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E0A10" w14:textId="4B8ACAEB" w:rsidR="00C54ACD" w:rsidRPr="00214EDC" w:rsidRDefault="00C54ACD" w:rsidP="00C54ACD">
      <w:pPr>
        <w:suppressAutoHyphens/>
        <w:spacing w:after="0" w:line="276" w:lineRule="auto"/>
        <w:jc w:val="center"/>
        <w:rPr>
          <w:rFonts w:ascii="Arial" w:eastAsia="Times New Roman" w:hAnsi="Arial" w:cs="Arial"/>
          <w:b/>
          <w:iCs/>
          <w:szCs w:val="24"/>
          <w:lang w:val="es-ES" w:eastAsia="ar-SA"/>
        </w:rPr>
      </w:pPr>
      <w:r w:rsidRPr="00214EDC">
        <w:rPr>
          <w:rFonts w:ascii="Arial" w:eastAsia="Times New Roman" w:hAnsi="Arial" w:cs="Arial"/>
          <w:b/>
          <w:iCs/>
          <w:szCs w:val="24"/>
          <w:lang w:val="es-ES" w:eastAsia="ar-SA"/>
        </w:rPr>
        <w:t xml:space="preserve">SECRETARIA DE PLANEACIÓN </w:t>
      </w: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6"/>
        <w:gridCol w:w="5012"/>
      </w:tblGrid>
      <w:tr w:rsidR="00C54ACD" w:rsidRPr="00214EDC" w14:paraId="12422CAE" w14:textId="77777777" w:rsidTr="00E914F6">
        <w:tc>
          <w:tcPr>
            <w:tcW w:w="8828" w:type="dxa"/>
            <w:gridSpan w:val="2"/>
            <w:shd w:val="clear" w:color="auto" w:fill="BFBFBF"/>
          </w:tcPr>
          <w:p w14:paraId="14F4E6AD" w14:textId="77777777" w:rsidR="00C54ACD" w:rsidRPr="00214EDC" w:rsidRDefault="00C54ACD" w:rsidP="00E914F6">
            <w:pPr>
              <w:spacing w:after="0" w:line="276" w:lineRule="auto"/>
              <w:ind w:right="618"/>
              <w:jc w:val="center"/>
              <w:rPr>
                <w:rFonts w:ascii="Arial" w:eastAsia="Times New Roman" w:hAnsi="Arial" w:cs="Arial"/>
                <w:b/>
                <w:color w:val="000000"/>
                <w:szCs w:val="24"/>
                <w:lang w:val="es-ES" w:eastAsia="es-ES"/>
              </w:rPr>
            </w:pPr>
            <w:r w:rsidRPr="00214EDC">
              <w:rPr>
                <w:rFonts w:ascii="Arial" w:eastAsia="Times New Roman" w:hAnsi="Arial" w:cs="Arial"/>
                <w:b/>
                <w:color w:val="000000"/>
                <w:szCs w:val="24"/>
                <w:lang w:val="es-ES" w:eastAsia="es-ES"/>
              </w:rPr>
              <w:t>ANEXO NORMATIVA</w:t>
            </w:r>
          </w:p>
        </w:tc>
      </w:tr>
      <w:tr w:rsidR="00C54ACD" w:rsidRPr="00214EDC" w14:paraId="3CDE1973" w14:textId="77777777" w:rsidTr="00E914F6">
        <w:trPr>
          <w:trHeight w:val="230"/>
        </w:trPr>
        <w:tc>
          <w:tcPr>
            <w:tcW w:w="8828" w:type="dxa"/>
            <w:gridSpan w:val="2"/>
          </w:tcPr>
          <w:p w14:paraId="0FB8BAAC" w14:textId="5BF86415" w:rsidR="00C54ACD" w:rsidRPr="00214EDC" w:rsidRDefault="00C54ACD" w:rsidP="00E914F6">
            <w:pPr>
              <w:suppressAutoHyphens/>
              <w:spacing w:after="0" w:line="276" w:lineRule="auto"/>
              <w:jc w:val="center"/>
              <w:rPr>
                <w:rFonts w:ascii="Arial" w:eastAsia="Times New Roman" w:hAnsi="Arial" w:cs="Arial"/>
                <w:iCs/>
                <w:szCs w:val="24"/>
                <w:lang w:val="es-ES" w:eastAsia="ar-SA"/>
              </w:rPr>
            </w:pPr>
            <w:r>
              <w:rPr>
                <w:rFonts w:ascii="Arial" w:eastAsia="Times New Roman" w:hAnsi="Arial" w:cs="Arial"/>
                <w:iCs/>
                <w:szCs w:val="24"/>
                <w:lang w:val="es-ES" w:eastAsia="ar-SA"/>
              </w:rPr>
              <w:t xml:space="preserve">Filandia Quindío, </w:t>
            </w:r>
            <w:r w:rsidR="00FB172A">
              <w:rPr>
                <w:rFonts w:ascii="Arial" w:eastAsia="Times New Roman" w:hAnsi="Arial" w:cs="Arial"/>
                <w:iCs/>
                <w:szCs w:val="24"/>
                <w:lang w:val="es-ES" w:eastAsia="ar-SA"/>
              </w:rPr>
              <w:t>julio</w:t>
            </w:r>
            <w:r>
              <w:rPr>
                <w:rFonts w:ascii="Arial" w:eastAsia="Times New Roman" w:hAnsi="Arial" w:cs="Arial"/>
                <w:iCs/>
                <w:szCs w:val="24"/>
                <w:lang w:val="es-ES" w:eastAsia="ar-SA"/>
              </w:rPr>
              <w:t xml:space="preserve"> </w:t>
            </w:r>
            <w:r w:rsidR="00FB172A">
              <w:rPr>
                <w:rFonts w:ascii="Arial" w:eastAsia="Times New Roman" w:hAnsi="Arial" w:cs="Arial"/>
                <w:iCs/>
                <w:szCs w:val="24"/>
                <w:lang w:val="es-ES" w:eastAsia="ar-SA"/>
              </w:rPr>
              <w:t>9</w:t>
            </w:r>
            <w:r>
              <w:rPr>
                <w:rFonts w:ascii="Arial" w:eastAsia="Times New Roman" w:hAnsi="Arial" w:cs="Arial"/>
                <w:iCs/>
                <w:szCs w:val="24"/>
                <w:lang w:val="es-ES" w:eastAsia="ar-SA"/>
              </w:rPr>
              <w:t xml:space="preserve"> de 2026</w:t>
            </w:r>
          </w:p>
        </w:tc>
      </w:tr>
      <w:tr w:rsidR="00C54ACD" w:rsidRPr="00E651EE" w14:paraId="35460BE7" w14:textId="77777777" w:rsidTr="00E914F6">
        <w:trPr>
          <w:trHeight w:val="165"/>
        </w:trPr>
        <w:tc>
          <w:tcPr>
            <w:tcW w:w="4106" w:type="dxa"/>
          </w:tcPr>
          <w:p w14:paraId="2F8316C3" w14:textId="77777777" w:rsidR="00C54ACD" w:rsidRPr="00871B9B" w:rsidRDefault="00C54ACD" w:rsidP="00E914F6">
            <w:pPr>
              <w:spacing w:after="0" w:line="240" w:lineRule="auto"/>
              <w:rPr>
                <w:rFonts w:ascii="Arial" w:hAnsi="Arial" w:cs="Arial"/>
                <w:b/>
              </w:rPr>
            </w:pPr>
            <w:r w:rsidRPr="00871B9B">
              <w:rPr>
                <w:rFonts w:ascii="Arial" w:hAnsi="Arial" w:cs="Arial"/>
                <w:b/>
              </w:rPr>
              <w:t>PROPIETARIO</w:t>
            </w:r>
          </w:p>
        </w:tc>
        <w:tc>
          <w:tcPr>
            <w:tcW w:w="4722" w:type="dxa"/>
          </w:tcPr>
          <w:p w14:paraId="530D0357" w14:textId="4296A0AC" w:rsidR="00C54ACD" w:rsidRPr="00871B9B" w:rsidRDefault="00FB172A" w:rsidP="00E914F6">
            <w:pPr>
              <w:spacing w:after="0"/>
              <w:rPr>
                <w:rFonts w:ascii="Arial" w:hAnsi="Arial" w:cs="Arial"/>
              </w:rPr>
            </w:pPr>
            <w:r w:rsidRPr="00FB172A">
              <w:rPr>
                <w:rFonts w:ascii="Arial" w:hAnsi="Arial" w:cs="Arial"/>
              </w:rPr>
              <w:t>LUIS FERNANDO BEDOYA CUARTAS</w:t>
            </w:r>
          </w:p>
        </w:tc>
      </w:tr>
      <w:tr w:rsidR="00C54ACD" w:rsidRPr="00214EDC" w14:paraId="509F2F12" w14:textId="77777777" w:rsidTr="00E914F6">
        <w:trPr>
          <w:trHeight w:val="285"/>
        </w:trPr>
        <w:tc>
          <w:tcPr>
            <w:tcW w:w="4106" w:type="dxa"/>
          </w:tcPr>
          <w:p w14:paraId="5B437AF4" w14:textId="77777777" w:rsidR="00C54ACD" w:rsidRPr="00871B9B" w:rsidRDefault="00C54ACD" w:rsidP="00E914F6">
            <w:pPr>
              <w:spacing w:after="0" w:line="240" w:lineRule="auto"/>
              <w:rPr>
                <w:rFonts w:ascii="Arial" w:hAnsi="Arial" w:cs="Arial"/>
                <w:b/>
              </w:rPr>
            </w:pPr>
            <w:r w:rsidRPr="00871B9B">
              <w:rPr>
                <w:rFonts w:ascii="Arial" w:hAnsi="Arial" w:cs="Arial"/>
                <w:b/>
              </w:rPr>
              <w:t>FICHA CATASTRAL</w:t>
            </w:r>
          </w:p>
        </w:tc>
        <w:tc>
          <w:tcPr>
            <w:tcW w:w="4722" w:type="dxa"/>
            <w:vAlign w:val="center"/>
          </w:tcPr>
          <w:p w14:paraId="46D0BAE8" w14:textId="7C67AC63" w:rsidR="00C54ACD" w:rsidRPr="00871B9B" w:rsidRDefault="00FB172A" w:rsidP="00E914F6">
            <w:pPr>
              <w:spacing w:after="0"/>
              <w:rPr>
                <w:rFonts w:ascii="Arial" w:hAnsi="Arial" w:cs="Arial"/>
              </w:rPr>
            </w:pPr>
            <w:r w:rsidRPr="00FB172A">
              <w:rPr>
                <w:rFonts w:ascii="Arial" w:hAnsi="Arial" w:cs="Arial"/>
              </w:rPr>
              <w:t>632720101000401120015000000000</w:t>
            </w:r>
          </w:p>
        </w:tc>
      </w:tr>
      <w:tr w:rsidR="00C54ACD" w:rsidRPr="00214EDC" w14:paraId="3642015E" w14:textId="77777777" w:rsidTr="00E914F6">
        <w:tc>
          <w:tcPr>
            <w:tcW w:w="4106" w:type="dxa"/>
          </w:tcPr>
          <w:p w14:paraId="05DDA8BF" w14:textId="77777777" w:rsidR="00C54ACD" w:rsidRPr="00871B9B" w:rsidRDefault="00C54ACD" w:rsidP="00E914F6">
            <w:pPr>
              <w:spacing w:after="0" w:line="240" w:lineRule="auto"/>
              <w:rPr>
                <w:rFonts w:ascii="Arial" w:hAnsi="Arial" w:cs="Arial"/>
                <w:b/>
              </w:rPr>
            </w:pPr>
            <w:r>
              <w:rPr>
                <w:rFonts w:ascii="Arial" w:hAnsi="Arial" w:cs="Arial"/>
                <w:b/>
              </w:rPr>
              <w:t>MATRÍ</w:t>
            </w:r>
            <w:r w:rsidRPr="00871B9B">
              <w:rPr>
                <w:rFonts w:ascii="Arial" w:hAnsi="Arial" w:cs="Arial"/>
                <w:b/>
              </w:rPr>
              <w:t>CULA INMOBILIARIA</w:t>
            </w:r>
          </w:p>
        </w:tc>
        <w:tc>
          <w:tcPr>
            <w:tcW w:w="4722" w:type="dxa"/>
          </w:tcPr>
          <w:p w14:paraId="239F6DBF" w14:textId="5189A000" w:rsidR="00C54ACD" w:rsidRPr="00871B9B" w:rsidRDefault="00FB172A" w:rsidP="00E914F6">
            <w:pPr>
              <w:spacing w:after="0"/>
              <w:rPr>
                <w:rFonts w:ascii="Arial" w:hAnsi="Arial" w:cs="Arial"/>
              </w:rPr>
            </w:pPr>
            <w:r>
              <w:rPr>
                <w:rFonts w:ascii="Arial" w:hAnsi="Arial" w:cs="Arial"/>
              </w:rPr>
              <w:t>284-2477</w:t>
            </w:r>
          </w:p>
        </w:tc>
      </w:tr>
      <w:tr w:rsidR="00C54ACD" w:rsidRPr="00214EDC" w14:paraId="068C9D04" w14:textId="77777777" w:rsidTr="00E914F6">
        <w:tc>
          <w:tcPr>
            <w:tcW w:w="8828" w:type="dxa"/>
            <w:gridSpan w:val="2"/>
          </w:tcPr>
          <w:p w14:paraId="1D3B49D8" w14:textId="77777777" w:rsidR="00C54ACD" w:rsidRPr="00214EDC" w:rsidRDefault="00C54ACD" w:rsidP="00E914F6">
            <w:pPr>
              <w:spacing w:after="0" w:line="276" w:lineRule="auto"/>
              <w:ind w:right="618"/>
              <w:jc w:val="center"/>
              <w:rPr>
                <w:rFonts w:ascii="Arial" w:eastAsia="Times New Roman" w:hAnsi="Arial" w:cs="Arial"/>
                <w:b/>
                <w:color w:val="000000"/>
                <w:szCs w:val="24"/>
                <w:lang w:val="es-ES" w:eastAsia="es-ES"/>
              </w:rPr>
            </w:pPr>
            <w:r w:rsidRPr="00214EDC">
              <w:rPr>
                <w:rFonts w:ascii="Arial" w:eastAsia="Times New Roman" w:hAnsi="Arial" w:cs="Arial"/>
                <w:b/>
                <w:color w:val="000000"/>
                <w:szCs w:val="24"/>
                <w:lang w:val="es-ES" w:eastAsia="es-ES"/>
              </w:rPr>
              <w:t>LOCALIZACIÓN</w:t>
            </w:r>
          </w:p>
        </w:tc>
      </w:tr>
      <w:tr w:rsidR="00C54ACD" w:rsidRPr="00214EDC" w14:paraId="7F73F075" w14:textId="77777777" w:rsidTr="00E914F6">
        <w:trPr>
          <w:trHeight w:val="834"/>
        </w:trPr>
        <w:tc>
          <w:tcPr>
            <w:tcW w:w="4106" w:type="dxa"/>
            <w:vMerge w:val="restart"/>
          </w:tcPr>
          <w:p w14:paraId="5B70691C" w14:textId="26978917" w:rsidR="00C54ACD" w:rsidRPr="00214EDC" w:rsidRDefault="00FB172A" w:rsidP="00E914F6">
            <w:pPr>
              <w:spacing w:after="0" w:line="276" w:lineRule="auto"/>
              <w:ind w:left="-142" w:right="-107"/>
              <w:jc w:val="center"/>
              <w:rPr>
                <w:rFonts w:ascii="Arial" w:eastAsia="Times New Roman" w:hAnsi="Arial" w:cs="Arial"/>
                <w:b/>
                <w:color w:val="000000"/>
                <w:szCs w:val="24"/>
                <w:lang w:val="es-ES" w:eastAsia="es-ES"/>
              </w:rPr>
            </w:pPr>
            <w:r w:rsidRPr="00FB172A">
              <w:rPr>
                <w:rFonts w:ascii="Arial" w:eastAsia="Times New Roman" w:hAnsi="Arial" w:cs="Arial"/>
                <w:b/>
                <w:color w:val="000000"/>
                <w:szCs w:val="24"/>
                <w:lang w:val="es-ES" w:eastAsia="es-ES"/>
              </w:rPr>
              <w:drawing>
                <wp:anchor distT="0" distB="0" distL="114300" distR="114300" simplePos="0" relativeHeight="251658240" behindDoc="1" locked="0" layoutInCell="1" allowOverlap="1" wp14:anchorId="754EAA21" wp14:editId="5ED5C983">
                  <wp:simplePos x="0" y="0"/>
                  <wp:positionH relativeFrom="column">
                    <wp:posOffset>-66041</wp:posOffset>
                  </wp:positionH>
                  <wp:positionV relativeFrom="paragraph">
                    <wp:posOffset>12700</wp:posOffset>
                  </wp:positionV>
                  <wp:extent cx="2409825" cy="2438400"/>
                  <wp:effectExtent l="0" t="0" r="9525" b="0"/>
                  <wp:wrapNone/>
                  <wp:docPr id="198854878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548786" name=""/>
                          <pic:cNvPicPr/>
                        </pic:nvPicPr>
                        <pic:blipFill>
                          <a:blip r:embed="rId7">
                            <a:extLst>
                              <a:ext uri="{28A0092B-C50C-407E-A947-70E740481C1C}">
                                <a14:useLocalDpi xmlns:a14="http://schemas.microsoft.com/office/drawing/2010/main" val="0"/>
                              </a:ext>
                            </a:extLst>
                          </a:blip>
                          <a:stretch>
                            <a:fillRect/>
                          </a:stretch>
                        </pic:blipFill>
                        <pic:spPr>
                          <a:xfrm>
                            <a:off x="0" y="0"/>
                            <a:ext cx="2409825" cy="2438400"/>
                          </a:xfrm>
                          <a:prstGeom prst="rect">
                            <a:avLst/>
                          </a:prstGeom>
                        </pic:spPr>
                      </pic:pic>
                    </a:graphicData>
                  </a:graphic>
                  <wp14:sizeRelH relativeFrom="margin">
                    <wp14:pctWidth>0</wp14:pctWidth>
                  </wp14:sizeRelH>
                  <wp14:sizeRelV relativeFrom="margin">
                    <wp14:pctHeight>0</wp14:pctHeight>
                  </wp14:sizeRelV>
                </wp:anchor>
              </w:drawing>
            </w:r>
          </w:p>
        </w:tc>
        <w:tc>
          <w:tcPr>
            <w:tcW w:w="4722" w:type="dxa"/>
          </w:tcPr>
          <w:p w14:paraId="027D3C08" w14:textId="77777777" w:rsidR="00C54ACD" w:rsidRPr="00214EDC" w:rsidRDefault="00C54ACD" w:rsidP="00E914F6">
            <w:pPr>
              <w:tabs>
                <w:tab w:val="left" w:pos="3867"/>
                <w:tab w:val="left" w:pos="4150"/>
              </w:tabs>
              <w:spacing w:after="0" w:line="276" w:lineRule="auto"/>
              <w:ind w:right="-86"/>
              <w:jc w:val="both"/>
              <w:rPr>
                <w:rFonts w:ascii="Arial" w:eastAsia="Times New Roman" w:hAnsi="Arial" w:cs="Arial"/>
                <w:b/>
                <w:color w:val="000000"/>
                <w:szCs w:val="24"/>
                <w:lang w:val="es-ES" w:eastAsia="es-ES"/>
              </w:rPr>
            </w:pPr>
          </w:p>
          <w:p w14:paraId="19749EC1" w14:textId="7035FB9F" w:rsidR="00C54ACD" w:rsidRDefault="00C54ACD" w:rsidP="00E914F6">
            <w:pPr>
              <w:tabs>
                <w:tab w:val="left" w:pos="3867"/>
                <w:tab w:val="left" w:pos="4150"/>
              </w:tabs>
              <w:spacing w:after="0" w:line="276" w:lineRule="auto"/>
              <w:ind w:right="-86"/>
              <w:jc w:val="both"/>
              <w:rPr>
                <w:rFonts w:ascii="Arial" w:eastAsia="Times New Roman" w:hAnsi="Arial" w:cs="Arial"/>
                <w:color w:val="000000"/>
                <w:szCs w:val="24"/>
                <w:lang w:val="es-ES" w:eastAsia="es-ES"/>
              </w:rPr>
            </w:pPr>
            <w:r w:rsidRPr="00214EDC">
              <w:rPr>
                <w:rFonts w:ascii="Arial" w:eastAsia="Times New Roman" w:hAnsi="Arial" w:cs="Arial"/>
                <w:b/>
                <w:color w:val="000000"/>
                <w:szCs w:val="24"/>
                <w:lang w:val="es-ES" w:eastAsia="es-ES"/>
              </w:rPr>
              <w:t>DIRECCIÓN:</w:t>
            </w:r>
            <w:r>
              <w:rPr>
                <w:rFonts w:ascii="Arial" w:eastAsia="Times New Roman" w:hAnsi="Arial" w:cs="Arial"/>
                <w:b/>
                <w:color w:val="000000"/>
                <w:szCs w:val="24"/>
                <w:lang w:val="es-ES" w:eastAsia="es-ES"/>
              </w:rPr>
              <w:t xml:space="preserve"> </w:t>
            </w:r>
            <w:r w:rsidR="00FB172A" w:rsidRPr="00FB172A">
              <w:rPr>
                <w:rFonts w:ascii="Arial" w:eastAsia="Times New Roman" w:hAnsi="Arial" w:cs="Arial"/>
                <w:bCs/>
                <w:color w:val="000000"/>
                <w:szCs w:val="24"/>
                <w:lang w:val="es-ES" w:eastAsia="es-ES"/>
              </w:rPr>
              <w:t>1)</w:t>
            </w:r>
            <w:r w:rsidR="00FB172A">
              <w:rPr>
                <w:rFonts w:ascii="Arial" w:eastAsia="Times New Roman" w:hAnsi="Arial" w:cs="Arial"/>
                <w:b/>
                <w:color w:val="000000"/>
                <w:szCs w:val="24"/>
                <w:lang w:val="es-ES" w:eastAsia="es-ES"/>
              </w:rPr>
              <w:t xml:space="preserve"> </w:t>
            </w:r>
            <w:r w:rsidR="00FB172A">
              <w:rPr>
                <w:rFonts w:ascii="Arial" w:eastAsia="Times New Roman" w:hAnsi="Arial" w:cs="Arial"/>
                <w:color w:val="000000"/>
                <w:szCs w:val="24"/>
                <w:lang w:val="es-ES" w:eastAsia="es-ES"/>
              </w:rPr>
              <w:t>CARRERA 7 # 9-91 2)</w:t>
            </w:r>
            <w:r>
              <w:rPr>
                <w:rFonts w:ascii="Arial" w:eastAsia="Times New Roman" w:hAnsi="Arial" w:cs="Arial"/>
                <w:color w:val="000000"/>
                <w:szCs w:val="24"/>
                <w:lang w:val="es-ES" w:eastAsia="es-ES"/>
              </w:rPr>
              <w:t xml:space="preserve">   </w:t>
            </w:r>
            <w:r w:rsidR="00FB172A">
              <w:rPr>
                <w:rFonts w:ascii="Arial" w:eastAsia="Times New Roman" w:hAnsi="Arial" w:cs="Arial"/>
                <w:color w:val="000000"/>
                <w:szCs w:val="24"/>
                <w:lang w:val="es-ES" w:eastAsia="es-ES"/>
              </w:rPr>
              <w:t>KR 7 # 9-41</w:t>
            </w:r>
            <w:r>
              <w:rPr>
                <w:rFonts w:ascii="Arial" w:eastAsia="Times New Roman" w:hAnsi="Arial" w:cs="Arial"/>
                <w:color w:val="000000"/>
                <w:szCs w:val="24"/>
                <w:lang w:val="es-ES" w:eastAsia="es-ES"/>
              </w:rPr>
              <w:t xml:space="preserve">          </w:t>
            </w:r>
          </w:p>
          <w:p w14:paraId="29FB0D29" w14:textId="77777777" w:rsidR="00C54ACD" w:rsidRPr="000F33FD" w:rsidRDefault="00C54ACD" w:rsidP="00E914F6">
            <w:pPr>
              <w:tabs>
                <w:tab w:val="left" w:pos="3867"/>
                <w:tab w:val="left" w:pos="4150"/>
              </w:tabs>
              <w:spacing w:after="0" w:line="276" w:lineRule="auto"/>
              <w:ind w:right="-86"/>
              <w:jc w:val="both"/>
              <w:rPr>
                <w:rFonts w:ascii="Arial" w:hAnsi="Arial" w:cs="Arial"/>
                <w:color w:val="000000"/>
                <w:sz w:val="18"/>
                <w:szCs w:val="24"/>
                <w:lang w:val="es-ES"/>
              </w:rPr>
            </w:pPr>
          </w:p>
          <w:p w14:paraId="1F34AD79" w14:textId="77777777" w:rsidR="00C54ACD" w:rsidRPr="00214EDC" w:rsidRDefault="00C54ACD" w:rsidP="00E914F6">
            <w:pPr>
              <w:spacing w:after="0" w:line="276" w:lineRule="auto"/>
              <w:ind w:right="-86"/>
              <w:jc w:val="both"/>
              <w:rPr>
                <w:rFonts w:ascii="Arial" w:eastAsia="Times New Roman" w:hAnsi="Arial" w:cs="Arial"/>
                <w:color w:val="000000"/>
                <w:szCs w:val="24"/>
                <w:lang w:val="es-ES" w:eastAsia="es-ES"/>
              </w:rPr>
            </w:pPr>
            <w:r w:rsidRPr="00214EDC">
              <w:rPr>
                <w:rFonts w:ascii="Arial" w:eastAsia="Times New Roman" w:hAnsi="Arial" w:cs="Arial"/>
                <w:color w:val="000000"/>
                <w:szCs w:val="24"/>
                <w:lang w:val="es-ES" w:eastAsia="es-ES"/>
              </w:rPr>
              <w:t>FILANDIA, QUINDÍO.</w:t>
            </w:r>
          </w:p>
          <w:p w14:paraId="42EFAAB0" w14:textId="77777777" w:rsidR="00C54ACD" w:rsidRPr="00214EDC" w:rsidRDefault="00C54ACD" w:rsidP="00E914F6">
            <w:pPr>
              <w:spacing w:after="0" w:line="276" w:lineRule="auto"/>
              <w:ind w:right="-86"/>
              <w:jc w:val="both"/>
              <w:rPr>
                <w:rFonts w:ascii="Arial" w:eastAsia="Times New Roman" w:hAnsi="Arial" w:cs="Arial"/>
                <w:color w:val="000000"/>
                <w:sz w:val="16"/>
                <w:szCs w:val="24"/>
                <w:lang w:val="es-ES" w:eastAsia="es-ES"/>
              </w:rPr>
            </w:pPr>
          </w:p>
        </w:tc>
      </w:tr>
      <w:tr w:rsidR="00C54ACD" w:rsidRPr="00214EDC" w14:paraId="5DCD8152" w14:textId="77777777" w:rsidTr="00E914F6">
        <w:trPr>
          <w:trHeight w:val="1177"/>
        </w:trPr>
        <w:tc>
          <w:tcPr>
            <w:tcW w:w="4106" w:type="dxa"/>
            <w:vMerge/>
          </w:tcPr>
          <w:p w14:paraId="1DDCC67F" w14:textId="77777777" w:rsidR="00C54ACD" w:rsidRPr="00214EDC" w:rsidRDefault="00C54ACD" w:rsidP="00E914F6">
            <w:pPr>
              <w:spacing w:after="0" w:line="276" w:lineRule="auto"/>
              <w:ind w:right="618"/>
              <w:jc w:val="center"/>
              <w:rPr>
                <w:rFonts w:ascii="Arial" w:eastAsia="Times New Roman" w:hAnsi="Arial" w:cs="Arial"/>
                <w:noProof/>
                <w:szCs w:val="24"/>
                <w:lang w:eastAsia="es-CO"/>
              </w:rPr>
            </w:pPr>
          </w:p>
        </w:tc>
        <w:tc>
          <w:tcPr>
            <w:tcW w:w="4722" w:type="dxa"/>
          </w:tcPr>
          <w:p w14:paraId="39B7B1B5" w14:textId="77777777" w:rsidR="00C54ACD" w:rsidRPr="00214EDC" w:rsidRDefault="00C54ACD" w:rsidP="00E914F6">
            <w:pPr>
              <w:tabs>
                <w:tab w:val="left" w:pos="4000"/>
              </w:tabs>
              <w:spacing w:after="0" w:line="276" w:lineRule="auto"/>
              <w:ind w:right="56"/>
              <w:rPr>
                <w:rFonts w:ascii="Arial" w:eastAsia="Times New Roman" w:hAnsi="Arial" w:cs="Arial"/>
                <w:b/>
                <w:color w:val="000000"/>
                <w:sz w:val="14"/>
                <w:szCs w:val="24"/>
                <w:lang w:val="es-ES" w:eastAsia="es-ES"/>
              </w:rPr>
            </w:pPr>
          </w:p>
          <w:p w14:paraId="57292FBD" w14:textId="2BF5ADE7" w:rsidR="00C54ACD" w:rsidRPr="00214EDC" w:rsidRDefault="00C54ACD" w:rsidP="00E914F6">
            <w:pPr>
              <w:tabs>
                <w:tab w:val="left" w:pos="4000"/>
              </w:tabs>
              <w:spacing w:after="0" w:line="276" w:lineRule="auto"/>
              <w:ind w:right="-90"/>
              <w:jc w:val="both"/>
              <w:rPr>
                <w:rFonts w:ascii="Arial" w:eastAsia="Times New Roman" w:hAnsi="Arial" w:cs="Arial"/>
                <w:color w:val="000000"/>
                <w:szCs w:val="24"/>
                <w:lang w:val="es-ES" w:eastAsia="es-ES"/>
              </w:rPr>
            </w:pPr>
            <w:r w:rsidRPr="00214EDC">
              <w:rPr>
                <w:rFonts w:ascii="Arial" w:eastAsia="Times New Roman" w:hAnsi="Arial" w:cs="Arial"/>
                <w:b/>
                <w:color w:val="000000"/>
                <w:szCs w:val="24"/>
                <w:lang w:val="es-ES" w:eastAsia="es-ES"/>
              </w:rPr>
              <w:t>ÁREA DEL LOTE</w:t>
            </w:r>
            <w:r w:rsidRPr="00214EDC">
              <w:rPr>
                <w:rFonts w:ascii="Arial" w:eastAsia="Times New Roman" w:hAnsi="Arial" w:cs="Arial"/>
                <w:color w:val="000000"/>
                <w:szCs w:val="24"/>
                <w:lang w:val="es-ES" w:eastAsia="es-ES"/>
              </w:rPr>
              <w:t xml:space="preserve">: </w:t>
            </w:r>
            <w:r w:rsidR="00FB172A">
              <w:rPr>
                <w:rFonts w:ascii="Arial" w:eastAsia="Times New Roman" w:hAnsi="Arial" w:cs="Arial"/>
                <w:color w:val="000000"/>
                <w:szCs w:val="24"/>
                <w:lang w:val="es-ES" w:eastAsia="es-ES"/>
              </w:rPr>
              <w:t>158</w:t>
            </w:r>
            <w:r w:rsidRPr="00214EDC">
              <w:rPr>
                <w:rFonts w:ascii="Arial" w:eastAsia="Times New Roman" w:hAnsi="Arial" w:cs="Arial"/>
                <w:color w:val="000000"/>
                <w:szCs w:val="24"/>
                <w:lang w:val="es-ES" w:eastAsia="es-ES"/>
              </w:rPr>
              <w:t xml:space="preserve"> m</w:t>
            </w:r>
            <w:r w:rsidRPr="00214EDC">
              <w:rPr>
                <w:rFonts w:ascii="Arial" w:eastAsia="Times New Roman" w:hAnsi="Arial" w:cs="Arial"/>
                <w:color w:val="000000"/>
                <w:szCs w:val="24"/>
                <w:vertAlign w:val="superscript"/>
                <w:lang w:val="es-ES" w:eastAsia="es-ES"/>
              </w:rPr>
              <w:t>2</w:t>
            </w:r>
            <w:r w:rsidRPr="00214EDC">
              <w:rPr>
                <w:rFonts w:ascii="Arial" w:eastAsia="Times New Roman" w:hAnsi="Arial" w:cs="Arial"/>
                <w:color w:val="000000"/>
                <w:szCs w:val="24"/>
                <w:lang w:val="es-ES" w:eastAsia="es-ES"/>
              </w:rPr>
              <w:t xml:space="preserve"> aproximadamente según certificado de tradición, </w:t>
            </w:r>
            <w:r w:rsidR="00FB172A" w:rsidRPr="00FB172A">
              <w:rPr>
                <w:rFonts w:ascii="Arial" w:eastAsia="Times New Roman" w:hAnsi="Arial" w:cs="Arial"/>
                <w:color w:val="000000"/>
                <w:szCs w:val="24"/>
                <w:lang w:val="es-ES" w:eastAsia="es-ES"/>
              </w:rPr>
              <w:t xml:space="preserve">148,1 </w:t>
            </w:r>
            <w:r w:rsidRPr="00214EDC">
              <w:rPr>
                <w:rFonts w:ascii="Arial" w:eastAsia="Times New Roman" w:hAnsi="Arial" w:cs="Arial"/>
                <w:color w:val="000000"/>
                <w:szCs w:val="24"/>
                <w:lang w:val="es-ES" w:eastAsia="es-ES"/>
              </w:rPr>
              <w:t>m</w:t>
            </w:r>
            <w:r w:rsidRPr="00214EDC">
              <w:rPr>
                <w:rFonts w:ascii="Arial" w:eastAsia="Times New Roman" w:hAnsi="Arial" w:cs="Arial"/>
                <w:color w:val="000000"/>
                <w:szCs w:val="24"/>
                <w:vertAlign w:val="superscript"/>
                <w:lang w:val="es-ES" w:eastAsia="es-ES"/>
              </w:rPr>
              <w:t>2</w:t>
            </w:r>
            <w:r w:rsidRPr="00214EDC">
              <w:rPr>
                <w:rFonts w:ascii="Arial" w:eastAsia="Times New Roman" w:hAnsi="Arial" w:cs="Arial"/>
                <w:color w:val="000000"/>
                <w:szCs w:val="24"/>
                <w:lang w:val="es-ES" w:eastAsia="es-ES"/>
              </w:rPr>
              <w:t xml:space="preserve"> </w:t>
            </w:r>
            <w:r>
              <w:rPr>
                <w:rFonts w:ascii="Arial" w:eastAsia="Times New Roman" w:hAnsi="Arial" w:cs="Arial"/>
                <w:color w:val="000000"/>
                <w:szCs w:val="24"/>
                <w:lang w:val="es-ES" w:eastAsia="es-ES"/>
              </w:rPr>
              <w:t xml:space="preserve">según sistema de información </w:t>
            </w:r>
            <w:r w:rsidR="00FB172A">
              <w:rPr>
                <w:rFonts w:ascii="Arial" w:eastAsia="Times New Roman" w:hAnsi="Arial" w:cs="Arial"/>
                <w:color w:val="000000"/>
                <w:szCs w:val="24"/>
                <w:lang w:val="es-ES" w:eastAsia="es-ES"/>
              </w:rPr>
              <w:t>QUINDIO.</w:t>
            </w:r>
            <w:r>
              <w:rPr>
                <w:rFonts w:ascii="Arial" w:eastAsia="Times New Roman" w:hAnsi="Arial" w:cs="Arial"/>
                <w:color w:val="000000"/>
                <w:szCs w:val="24"/>
                <w:lang w:val="es-ES" w:eastAsia="es-ES"/>
              </w:rPr>
              <w:t>SISMAS</w:t>
            </w:r>
          </w:p>
          <w:p w14:paraId="62194E55" w14:textId="77777777" w:rsidR="00C54ACD" w:rsidRPr="00214EDC" w:rsidRDefault="00C54ACD" w:rsidP="00E914F6">
            <w:pPr>
              <w:tabs>
                <w:tab w:val="left" w:pos="4000"/>
              </w:tabs>
              <w:spacing w:after="0" w:line="276" w:lineRule="auto"/>
              <w:ind w:right="56"/>
              <w:rPr>
                <w:rFonts w:ascii="Arial" w:eastAsia="Times New Roman" w:hAnsi="Arial" w:cs="Arial"/>
                <w:color w:val="000000"/>
                <w:szCs w:val="24"/>
                <w:lang w:val="es-ES" w:eastAsia="es-ES"/>
              </w:rPr>
            </w:pPr>
          </w:p>
          <w:p w14:paraId="7FDF0990" w14:textId="44BB8C0A" w:rsidR="00C54ACD" w:rsidRDefault="00C54ACD" w:rsidP="00E914F6">
            <w:pPr>
              <w:tabs>
                <w:tab w:val="left" w:pos="4000"/>
              </w:tabs>
              <w:spacing w:after="0" w:line="276" w:lineRule="auto"/>
              <w:ind w:right="-90"/>
              <w:jc w:val="both"/>
              <w:rPr>
                <w:rFonts w:ascii="Arial" w:eastAsia="Times New Roman" w:hAnsi="Arial" w:cs="Arial"/>
                <w:color w:val="000000"/>
                <w:szCs w:val="24"/>
                <w:lang w:val="es-ES" w:eastAsia="es-ES"/>
              </w:rPr>
            </w:pPr>
            <w:r w:rsidRPr="00214EDC">
              <w:rPr>
                <w:rFonts w:ascii="Arial" w:eastAsia="Times New Roman" w:hAnsi="Arial" w:cs="Arial"/>
                <w:b/>
                <w:color w:val="000000"/>
                <w:szCs w:val="24"/>
                <w:lang w:val="es-ES" w:eastAsia="es-ES"/>
              </w:rPr>
              <w:t>ÁREA CONSTRUIDA EXISTENTE</w:t>
            </w:r>
            <w:r w:rsidRPr="00214EDC">
              <w:rPr>
                <w:rFonts w:ascii="Arial" w:eastAsia="Times New Roman" w:hAnsi="Arial" w:cs="Arial"/>
                <w:color w:val="000000"/>
                <w:szCs w:val="24"/>
                <w:lang w:val="es-ES" w:eastAsia="es-ES"/>
              </w:rPr>
              <w:t xml:space="preserve">: </w:t>
            </w:r>
            <w:r w:rsidR="00FB172A">
              <w:rPr>
                <w:rFonts w:ascii="Arial" w:eastAsia="Times New Roman" w:hAnsi="Arial" w:cs="Arial"/>
                <w:color w:val="000000"/>
                <w:szCs w:val="24"/>
                <w:lang w:val="es-ES" w:eastAsia="es-ES"/>
              </w:rPr>
              <w:t>284</w:t>
            </w:r>
            <w:r>
              <w:rPr>
                <w:rFonts w:ascii="Arial" w:eastAsia="Times New Roman" w:hAnsi="Arial" w:cs="Arial"/>
                <w:color w:val="000000"/>
                <w:szCs w:val="24"/>
                <w:lang w:val="es-ES" w:eastAsia="es-ES"/>
              </w:rPr>
              <w:t>,80</w:t>
            </w:r>
            <w:r w:rsidRPr="00214EDC">
              <w:rPr>
                <w:rFonts w:ascii="Arial" w:eastAsia="Times New Roman" w:hAnsi="Arial" w:cs="Arial"/>
                <w:color w:val="000000"/>
                <w:szCs w:val="24"/>
                <w:lang w:val="es-ES" w:eastAsia="es-ES"/>
              </w:rPr>
              <w:t xml:space="preserve"> m</w:t>
            </w:r>
            <w:r w:rsidRPr="00214EDC">
              <w:rPr>
                <w:rFonts w:ascii="Arial" w:eastAsia="Times New Roman" w:hAnsi="Arial" w:cs="Arial"/>
                <w:color w:val="000000"/>
                <w:szCs w:val="24"/>
                <w:vertAlign w:val="superscript"/>
                <w:lang w:val="es-ES" w:eastAsia="es-ES"/>
              </w:rPr>
              <w:t>2</w:t>
            </w:r>
            <w:r w:rsidRPr="00214EDC">
              <w:rPr>
                <w:rFonts w:ascii="Arial" w:eastAsia="Times New Roman" w:hAnsi="Arial" w:cs="Arial"/>
                <w:color w:val="000000"/>
                <w:szCs w:val="24"/>
                <w:lang w:val="es-ES" w:eastAsia="es-ES"/>
              </w:rPr>
              <w:t xml:space="preserve"> </w:t>
            </w:r>
            <w:r>
              <w:rPr>
                <w:rFonts w:ascii="Arial" w:eastAsia="Times New Roman" w:hAnsi="Arial" w:cs="Arial"/>
                <w:color w:val="000000"/>
                <w:szCs w:val="24"/>
                <w:lang w:val="es-ES" w:eastAsia="es-ES"/>
              </w:rPr>
              <w:t xml:space="preserve">según sistema de información </w:t>
            </w:r>
            <w:r w:rsidR="00FB172A">
              <w:rPr>
                <w:rFonts w:ascii="Arial" w:eastAsia="Times New Roman" w:hAnsi="Arial" w:cs="Arial"/>
                <w:color w:val="000000"/>
                <w:szCs w:val="24"/>
                <w:lang w:val="es-ES" w:eastAsia="es-ES"/>
              </w:rPr>
              <w:t>QUINDIO.SISMAS</w:t>
            </w:r>
            <w:r>
              <w:rPr>
                <w:rFonts w:ascii="Arial" w:eastAsia="Times New Roman" w:hAnsi="Arial" w:cs="Arial"/>
                <w:color w:val="000000"/>
                <w:szCs w:val="24"/>
                <w:lang w:val="es-ES" w:eastAsia="es-ES"/>
              </w:rPr>
              <w:t>.</w:t>
            </w:r>
          </w:p>
          <w:p w14:paraId="2A7ECEBA" w14:textId="77777777" w:rsidR="00C54ACD" w:rsidRPr="002A5CE9" w:rsidRDefault="00C54ACD" w:rsidP="00E914F6">
            <w:pPr>
              <w:tabs>
                <w:tab w:val="left" w:pos="4000"/>
              </w:tabs>
              <w:spacing w:after="0" w:line="276" w:lineRule="auto"/>
              <w:ind w:right="-90"/>
              <w:jc w:val="both"/>
              <w:rPr>
                <w:rFonts w:ascii="Arial" w:eastAsia="Times New Roman" w:hAnsi="Arial" w:cs="Arial"/>
                <w:color w:val="000000"/>
                <w:szCs w:val="24"/>
                <w:lang w:val="es-ES" w:eastAsia="es-ES"/>
              </w:rPr>
            </w:pPr>
          </w:p>
        </w:tc>
      </w:tr>
      <w:tr w:rsidR="00C54ACD" w:rsidRPr="00214EDC" w14:paraId="4F51C45E" w14:textId="77777777" w:rsidTr="00E914F6">
        <w:trPr>
          <w:trHeight w:val="3467"/>
        </w:trPr>
        <w:tc>
          <w:tcPr>
            <w:tcW w:w="8828" w:type="dxa"/>
            <w:gridSpan w:val="2"/>
          </w:tcPr>
          <w:p w14:paraId="2FE71922" w14:textId="77777777" w:rsidR="00C54ACD" w:rsidRPr="00214EDC" w:rsidRDefault="00C54ACD" w:rsidP="00E914F6">
            <w:pPr>
              <w:spacing w:after="0" w:line="276" w:lineRule="auto"/>
              <w:ind w:right="56"/>
              <w:jc w:val="both"/>
              <w:rPr>
                <w:rFonts w:ascii="Arial" w:eastAsia="Times New Roman" w:hAnsi="Arial" w:cs="Arial"/>
                <w:color w:val="000000"/>
                <w:szCs w:val="24"/>
                <w:lang w:val="es-ES" w:eastAsia="es-ES"/>
              </w:rPr>
            </w:pPr>
            <w:r w:rsidRPr="00214EDC">
              <w:rPr>
                <w:rFonts w:ascii="Arial" w:eastAsia="Times New Roman" w:hAnsi="Arial" w:cs="Arial"/>
                <w:b/>
                <w:color w:val="000000"/>
                <w:szCs w:val="24"/>
                <w:lang w:val="es-ES" w:eastAsia="es-ES"/>
              </w:rPr>
              <w:t xml:space="preserve">USO: </w:t>
            </w:r>
            <w:r w:rsidRPr="00214EDC">
              <w:rPr>
                <w:rFonts w:ascii="Arial" w:eastAsia="Times New Roman" w:hAnsi="Arial" w:cs="Arial"/>
                <w:color w:val="000000"/>
                <w:szCs w:val="24"/>
                <w:lang w:val="es-ES" w:eastAsia="es-ES"/>
              </w:rPr>
              <w:t xml:space="preserve">que el mencionado predio está ubicado en un área cuyo uso principal es </w:t>
            </w:r>
            <w:r w:rsidRPr="00214EDC">
              <w:rPr>
                <w:rFonts w:ascii="Arial" w:eastAsia="Times New Roman" w:hAnsi="Arial" w:cs="Arial"/>
                <w:b/>
                <w:color w:val="000000"/>
                <w:szCs w:val="24"/>
                <w:lang w:val="es-ES" w:eastAsia="es-ES"/>
              </w:rPr>
              <w:t xml:space="preserve">RESIDENCIAL, </w:t>
            </w:r>
            <w:r w:rsidRPr="00214EDC">
              <w:rPr>
                <w:rFonts w:ascii="Arial" w:eastAsia="Times New Roman" w:hAnsi="Arial" w:cs="Arial"/>
                <w:color w:val="000000"/>
                <w:szCs w:val="24"/>
                <w:lang w:val="es-ES" w:eastAsia="es-ES"/>
              </w:rPr>
              <w:t>(Vivienda)</w:t>
            </w:r>
            <w:r w:rsidRPr="00214EDC">
              <w:rPr>
                <w:rFonts w:ascii="Arial" w:eastAsia="Times New Roman" w:hAnsi="Arial" w:cs="Arial"/>
                <w:b/>
                <w:color w:val="000000"/>
                <w:szCs w:val="24"/>
                <w:lang w:val="es-ES" w:eastAsia="es-ES"/>
              </w:rPr>
              <w:t xml:space="preserve"> </w:t>
            </w:r>
            <w:r w:rsidRPr="00214EDC">
              <w:rPr>
                <w:rFonts w:ascii="Arial" w:eastAsia="Times New Roman" w:hAnsi="Arial" w:cs="Arial"/>
                <w:color w:val="000000"/>
                <w:szCs w:val="24"/>
                <w:lang w:val="es-ES" w:eastAsia="es-ES"/>
              </w:rPr>
              <w:t xml:space="preserve">son todas las áreas destinadas a la actividad habitacional y que corresponden a los barrios y sectores residenciales. </w:t>
            </w:r>
          </w:p>
          <w:p w14:paraId="4FBBE7DF" w14:textId="77777777" w:rsidR="00C54ACD" w:rsidRPr="00214EDC" w:rsidRDefault="00C54ACD" w:rsidP="00E914F6">
            <w:pPr>
              <w:spacing w:after="0" w:line="276" w:lineRule="auto"/>
              <w:ind w:right="56"/>
              <w:jc w:val="both"/>
              <w:rPr>
                <w:rFonts w:ascii="Arial" w:eastAsia="Times New Roman" w:hAnsi="Arial" w:cs="Arial"/>
                <w:b/>
                <w:color w:val="000000"/>
                <w:szCs w:val="24"/>
                <w:lang w:val="es-ES" w:eastAsia="es-ES"/>
              </w:rPr>
            </w:pPr>
            <w:r w:rsidRPr="00214EDC">
              <w:rPr>
                <w:rFonts w:ascii="Arial" w:eastAsia="Times New Roman" w:hAnsi="Arial" w:cs="Arial"/>
                <w:b/>
                <w:color w:val="000000"/>
                <w:szCs w:val="24"/>
                <w:lang w:val="es-ES" w:eastAsia="es-ES"/>
              </w:rPr>
              <w:t>USOS PERMITIDOS:</w:t>
            </w:r>
            <w:r w:rsidRPr="00214EDC">
              <w:rPr>
                <w:rFonts w:ascii="Arial" w:eastAsia="Times New Roman" w:hAnsi="Arial" w:cs="Arial"/>
                <w:color w:val="000000"/>
                <w:szCs w:val="24"/>
                <w:lang w:val="es-ES" w:eastAsia="es-ES"/>
              </w:rPr>
              <w:t xml:space="preserve"> los propios de cada actividad de tal manera que no generen molestias a los habitantes del sector</w:t>
            </w:r>
            <w:r>
              <w:rPr>
                <w:rFonts w:ascii="Arial" w:eastAsia="Times New Roman" w:hAnsi="Arial" w:cs="Arial"/>
                <w:b/>
                <w:color w:val="000000"/>
                <w:szCs w:val="24"/>
                <w:lang w:val="es-ES" w:eastAsia="es-ES"/>
              </w:rPr>
              <w:t>.</w:t>
            </w:r>
          </w:p>
          <w:p w14:paraId="76BB2A87" w14:textId="77777777" w:rsidR="00C54ACD" w:rsidRPr="00214EDC" w:rsidRDefault="00C54ACD" w:rsidP="00E914F6">
            <w:pPr>
              <w:spacing w:after="0" w:line="276" w:lineRule="auto"/>
              <w:ind w:right="56"/>
              <w:jc w:val="both"/>
              <w:rPr>
                <w:rFonts w:ascii="Arial" w:eastAsia="Times New Roman" w:hAnsi="Arial" w:cs="Arial"/>
                <w:color w:val="000000"/>
                <w:szCs w:val="24"/>
                <w:lang w:val="es-ES" w:eastAsia="es-ES"/>
              </w:rPr>
            </w:pPr>
            <w:r w:rsidRPr="00214EDC">
              <w:rPr>
                <w:rFonts w:ascii="Arial" w:eastAsia="Times New Roman" w:hAnsi="Arial" w:cs="Arial"/>
                <w:b/>
                <w:color w:val="000000"/>
                <w:szCs w:val="24"/>
                <w:lang w:val="es-ES" w:eastAsia="es-ES"/>
              </w:rPr>
              <w:t>USOS PROHIBIDOS:</w:t>
            </w:r>
            <w:r w:rsidRPr="00214EDC">
              <w:rPr>
                <w:rFonts w:ascii="Arial" w:eastAsia="Times New Roman" w:hAnsi="Arial" w:cs="Arial"/>
                <w:color w:val="000000"/>
                <w:szCs w:val="24"/>
                <w:lang w:val="es-ES" w:eastAsia="es-ES"/>
              </w:rPr>
              <w:t xml:space="preserve"> aquellas actividades que contaminen por emisiones, ruido y olores ofensivos, que no puedan ser mitigados, de la misma manera que aquellos que por su carácter no son compatibles socialmente, tales como actividades recreativas o religiosas que generen ruidos imposibles de controlar.</w:t>
            </w:r>
          </w:p>
          <w:p w14:paraId="055B790E" w14:textId="77777777" w:rsidR="00C54ACD" w:rsidRPr="00214EDC" w:rsidRDefault="00C54ACD" w:rsidP="00E914F6">
            <w:pPr>
              <w:spacing w:after="0" w:line="276" w:lineRule="auto"/>
              <w:ind w:right="56"/>
              <w:jc w:val="both"/>
              <w:rPr>
                <w:rFonts w:ascii="Arial" w:eastAsia="Times New Roman" w:hAnsi="Arial" w:cs="Arial"/>
                <w:b/>
                <w:color w:val="000000"/>
                <w:szCs w:val="24"/>
                <w:lang w:val="es-ES" w:eastAsia="es-ES"/>
              </w:rPr>
            </w:pPr>
            <w:r w:rsidRPr="00214EDC">
              <w:rPr>
                <w:rFonts w:ascii="Arial" w:eastAsia="Times New Roman" w:hAnsi="Arial" w:cs="Arial"/>
                <w:b/>
                <w:color w:val="000000"/>
                <w:szCs w:val="24"/>
                <w:lang w:val="es-ES" w:eastAsia="es-ES"/>
              </w:rPr>
              <w:t>a. Comercio:  grupos 3,4, 5 y 6.</w:t>
            </w:r>
          </w:p>
          <w:p w14:paraId="213FB2E1" w14:textId="77777777" w:rsidR="00C54ACD" w:rsidRPr="00214EDC" w:rsidRDefault="00C54ACD" w:rsidP="00E914F6">
            <w:pPr>
              <w:spacing w:after="0" w:line="276" w:lineRule="auto"/>
              <w:ind w:right="56"/>
              <w:jc w:val="both"/>
              <w:rPr>
                <w:rFonts w:ascii="Arial" w:eastAsia="Times New Roman" w:hAnsi="Arial" w:cs="Arial"/>
                <w:b/>
                <w:color w:val="000000"/>
                <w:szCs w:val="24"/>
                <w:lang w:val="es-ES" w:eastAsia="es-ES"/>
              </w:rPr>
            </w:pPr>
            <w:r w:rsidRPr="00214EDC">
              <w:rPr>
                <w:rFonts w:ascii="Arial" w:eastAsia="Times New Roman" w:hAnsi="Arial" w:cs="Arial"/>
                <w:b/>
                <w:color w:val="000000"/>
                <w:szCs w:val="24"/>
                <w:lang w:val="es-ES" w:eastAsia="es-ES"/>
              </w:rPr>
              <w:t xml:space="preserve">b. Industria: </w:t>
            </w:r>
          </w:p>
          <w:p w14:paraId="23BE1C56" w14:textId="77777777" w:rsidR="00C54ACD" w:rsidRPr="00214EDC" w:rsidRDefault="00C54ACD" w:rsidP="00E914F6">
            <w:pPr>
              <w:spacing w:after="0" w:line="276" w:lineRule="auto"/>
              <w:ind w:right="56"/>
              <w:jc w:val="both"/>
              <w:rPr>
                <w:rFonts w:ascii="Arial" w:eastAsia="Times New Roman" w:hAnsi="Arial" w:cs="Arial"/>
                <w:b/>
                <w:color w:val="000000"/>
                <w:szCs w:val="24"/>
                <w:lang w:val="es-ES" w:eastAsia="es-ES"/>
              </w:rPr>
            </w:pPr>
            <w:r w:rsidRPr="00214EDC">
              <w:rPr>
                <w:rFonts w:ascii="Arial" w:eastAsia="Times New Roman" w:hAnsi="Arial" w:cs="Arial"/>
                <w:b/>
                <w:color w:val="000000"/>
                <w:szCs w:val="24"/>
                <w:lang w:val="es-ES" w:eastAsia="es-ES"/>
              </w:rPr>
              <w:t>c. Servicios comunitarios: – social tipo B (5)</w:t>
            </w:r>
          </w:p>
        </w:tc>
      </w:tr>
      <w:tr w:rsidR="00C54ACD" w:rsidRPr="00214EDC" w14:paraId="291CADA8" w14:textId="77777777" w:rsidTr="00E914F6">
        <w:tc>
          <w:tcPr>
            <w:tcW w:w="4106" w:type="dxa"/>
            <w:shd w:val="clear" w:color="auto" w:fill="BFBFBF"/>
          </w:tcPr>
          <w:p w14:paraId="0EE71BAC" w14:textId="77777777" w:rsidR="00C54ACD" w:rsidRPr="00214EDC" w:rsidRDefault="00C54ACD" w:rsidP="00E914F6">
            <w:pPr>
              <w:spacing w:after="0" w:line="276" w:lineRule="auto"/>
              <w:ind w:right="618"/>
              <w:jc w:val="both"/>
              <w:rPr>
                <w:rFonts w:ascii="Arial" w:eastAsia="Times New Roman" w:hAnsi="Arial" w:cs="Arial"/>
                <w:b/>
                <w:color w:val="000000"/>
                <w:szCs w:val="24"/>
                <w:lang w:val="es-ES" w:eastAsia="es-ES"/>
              </w:rPr>
            </w:pPr>
            <w:r w:rsidRPr="00214EDC">
              <w:rPr>
                <w:rFonts w:ascii="Arial" w:eastAsia="Times New Roman" w:hAnsi="Arial" w:cs="Arial"/>
                <w:b/>
                <w:color w:val="000000"/>
                <w:szCs w:val="24"/>
                <w:lang w:val="es-ES" w:eastAsia="es-ES"/>
              </w:rPr>
              <w:t>Parámetro</w:t>
            </w:r>
          </w:p>
        </w:tc>
        <w:tc>
          <w:tcPr>
            <w:tcW w:w="4722" w:type="dxa"/>
            <w:shd w:val="clear" w:color="auto" w:fill="BFBFBF"/>
          </w:tcPr>
          <w:p w14:paraId="531D60F0" w14:textId="77777777" w:rsidR="00C54ACD" w:rsidRPr="00214EDC" w:rsidRDefault="00C54ACD" w:rsidP="00E914F6">
            <w:pPr>
              <w:spacing w:after="0" w:line="276" w:lineRule="auto"/>
              <w:ind w:right="618"/>
              <w:jc w:val="both"/>
              <w:rPr>
                <w:rFonts w:ascii="Arial" w:eastAsia="Times New Roman" w:hAnsi="Arial" w:cs="Arial"/>
                <w:b/>
                <w:color w:val="000000"/>
                <w:szCs w:val="24"/>
                <w:lang w:val="es-ES" w:eastAsia="es-ES"/>
              </w:rPr>
            </w:pPr>
            <w:r w:rsidRPr="00214EDC">
              <w:rPr>
                <w:rFonts w:ascii="Arial" w:eastAsia="Times New Roman" w:hAnsi="Arial" w:cs="Arial"/>
                <w:b/>
                <w:color w:val="000000"/>
                <w:szCs w:val="24"/>
                <w:lang w:val="es-ES" w:eastAsia="es-ES"/>
              </w:rPr>
              <w:t xml:space="preserve">Distancia desde el eje de la vía </w:t>
            </w:r>
          </w:p>
        </w:tc>
      </w:tr>
      <w:tr w:rsidR="00C54ACD" w:rsidRPr="00214EDC" w14:paraId="36650F9D" w14:textId="77777777" w:rsidTr="00E914F6">
        <w:tc>
          <w:tcPr>
            <w:tcW w:w="4106" w:type="dxa"/>
          </w:tcPr>
          <w:p w14:paraId="4C3ED109" w14:textId="77777777" w:rsidR="00C54ACD" w:rsidRPr="00214EDC" w:rsidRDefault="00C54ACD" w:rsidP="00E914F6">
            <w:pPr>
              <w:spacing w:after="0" w:line="276" w:lineRule="auto"/>
              <w:ind w:right="618"/>
              <w:jc w:val="both"/>
              <w:rPr>
                <w:rFonts w:ascii="Arial" w:eastAsia="Times New Roman" w:hAnsi="Arial" w:cs="Arial"/>
                <w:color w:val="000000"/>
                <w:szCs w:val="24"/>
                <w:lang w:val="es-ES" w:eastAsia="es-ES"/>
              </w:rPr>
            </w:pPr>
            <w:r w:rsidRPr="00214EDC">
              <w:rPr>
                <w:rFonts w:ascii="Arial" w:eastAsia="Times New Roman" w:hAnsi="Arial" w:cs="Arial"/>
                <w:color w:val="000000"/>
                <w:szCs w:val="24"/>
                <w:lang w:val="es-ES" w:eastAsia="es-ES"/>
              </w:rPr>
              <w:t>Zona Normativa.</w:t>
            </w:r>
          </w:p>
        </w:tc>
        <w:tc>
          <w:tcPr>
            <w:tcW w:w="4722" w:type="dxa"/>
          </w:tcPr>
          <w:p w14:paraId="20E6194B" w14:textId="77777777" w:rsidR="00C54ACD" w:rsidRPr="00214EDC" w:rsidRDefault="00C54ACD" w:rsidP="00E914F6">
            <w:pPr>
              <w:spacing w:after="0" w:line="276" w:lineRule="auto"/>
              <w:ind w:right="618"/>
              <w:jc w:val="both"/>
              <w:rPr>
                <w:rFonts w:ascii="Arial" w:eastAsia="Times New Roman" w:hAnsi="Arial" w:cs="Arial"/>
                <w:color w:val="000000"/>
                <w:szCs w:val="24"/>
                <w:lang w:val="es-ES" w:eastAsia="es-ES"/>
              </w:rPr>
            </w:pPr>
            <w:r w:rsidRPr="00214EDC">
              <w:rPr>
                <w:rFonts w:ascii="Arial" w:eastAsia="Times New Roman" w:hAnsi="Arial" w:cs="Arial"/>
                <w:color w:val="000000"/>
                <w:szCs w:val="24"/>
                <w:lang w:val="es-ES" w:eastAsia="es-ES"/>
              </w:rPr>
              <w:t>Barrio Consolidado</w:t>
            </w:r>
          </w:p>
        </w:tc>
      </w:tr>
      <w:tr w:rsidR="00C54ACD" w:rsidRPr="00214EDC" w14:paraId="69733AFA" w14:textId="77777777" w:rsidTr="00E914F6">
        <w:tc>
          <w:tcPr>
            <w:tcW w:w="4106" w:type="dxa"/>
          </w:tcPr>
          <w:p w14:paraId="5E14CACE" w14:textId="77777777" w:rsidR="00C54ACD" w:rsidRPr="00214EDC" w:rsidRDefault="00C54ACD" w:rsidP="00E914F6">
            <w:pPr>
              <w:spacing w:after="0" w:line="276" w:lineRule="auto"/>
              <w:ind w:right="618"/>
              <w:jc w:val="both"/>
              <w:rPr>
                <w:rFonts w:ascii="Arial" w:eastAsia="Times New Roman" w:hAnsi="Arial" w:cs="Arial"/>
                <w:color w:val="000000"/>
                <w:szCs w:val="24"/>
                <w:lang w:val="es-ES" w:eastAsia="es-ES"/>
              </w:rPr>
            </w:pPr>
            <w:r w:rsidRPr="00214EDC">
              <w:rPr>
                <w:rFonts w:ascii="Arial" w:eastAsia="Times New Roman" w:hAnsi="Arial" w:cs="Arial"/>
                <w:color w:val="000000"/>
                <w:szCs w:val="24"/>
                <w:lang w:val="es-ES" w:eastAsia="es-ES"/>
              </w:rPr>
              <w:t>Número de pisos permitidos</w:t>
            </w:r>
          </w:p>
        </w:tc>
        <w:tc>
          <w:tcPr>
            <w:tcW w:w="4722" w:type="dxa"/>
          </w:tcPr>
          <w:p w14:paraId="5EB539B2" w14:textId="77777777" w:rsidR="00C54ACD" w:rsidRPr="00214EDC" w:rsidRDefault="00C54ACD" w:rsidP="00E914F6">
            <w:pPr>
              <w:spacing w:after="0" w:line="276" w:lineRule="auto"/>
              <w:ind w:right="56"/>
              <w:jc w:val="both"/>
              <w:rPr>
                <w:rFonts w:ascii="Arial" w:eastAsia="Times New Roman" w:hAnsi="Arial" w:cs="Arial"/>
                <w:color w:val="000000"/>
                <w:szCs w:val="24"/>
                <w:lang w:val="es-ES" w:eastAsia="es-ES"/>
              </w:rPr>
            </w:pPr>
            <w:r w:rsidRPr="00214EDC">
              <w:rPr>
                <w:rFonts w:ascii="Arial" w:eastAsia="Times New Roman" w:hAnsi="Arial" w:cs="Arial"/>
                <w:color w:val="000000"/>
                <w:szCs w:val="24"/>
                <w:lang w:val="es-ES" w:eastAsia="es-ES"/>
              </w:rPr>
              <w:t>2 Pisos y terraza en tercer piso de máximo el 30% del área del lote en la parte posterior  de la casa</w:t>
            </w:r>
          </w:p>
        </w:tc>
      </w:tr>
      <w:tr w:rsidR="00C54ACD" w:rsidRPr="00214EDC" w14:paraId="6C26FBB3" w14:textId="77777777" w:rsidTr="00E914F6">
        <w:tc>
          <w:tcPr>
            <w:tcW w:w="4106" w:type="dxa"/>
          </w:tcPr>
          <w:p w14:paraId="04AA7672" w14:textId="77777777" w:rsidR="00C54ACD" w:rsidRPr="00214EDC" w:rsidRDefault="00C54ACD" w:rsidP="00E914F6">
            <w:pPr>
              <w:spacing w:after="0" w:line="276" w:lineRule="auto"/>
              <w:ind w:right="618"/>
              <w:jc w:val="both"/>
              <w:rPr>
                <w:rFonts w:ascii="Arial" w:eastAsia="Times New Roman" w:hAnsi="Arial" w:cs="Arial"/>
                <w:color w:val="000000"/>
                <w:szCs w:val="24"/>
                <w:lang w:val="es-ES" w:eastAsia="es-ES"/>
              </w:rPr>
            </w:pPr>
            <w:r w:rsidRPr="00214EDC">
              <w:rPr>
                <w:rFonts w:ascii="Arial" w:eastAsia="Times New Roman" w:hAnsi="Arial" w:cs="Arial"/>
                <w:color w:val="000000"/>
                <w:szCs w:val="24"/>
                <w:lang w:val="es-ES" w:eastAsia="es-ES"/>
              </w:rPr>
              <w:t>Uso en Primer Piso</w:t>
            </w:r>
          </w:p>
        </w:tc>
        <w:tc>
          <w:tcPr>
            <w:tcW w:w="4722" w:type="dxa"/>
          </w:tcPr>
          <w:p w14:paraId="1A8E9CED" w14:textId="77777777" w:rsidR="00C54ACD" w:rsidRPr="00214EDC" w:rsidRDefault="00C54ACD" w:rsidP="00E914F6">
            <w:pPr>
              <w:spacing w:after="0" w:line="276" w:lineRule="auto"/>
              <w:ind w:right="618"/>
              <w:jc w:val="both"/>
              <w:rPr>
                <w:rFonts w:ascii="Arial" w:eastAsia="Times New Roman" w:hAnsi="Arial" w:cs="Arial"/>
                <w:color w:val="000000"/>
                <w:szCs w:val="24"/>
                <w:lang w:val="es-ES" w:eastAsia="es-ES"/>
              </w:rPr>
            </w:pPr>
            <w:r w:rsidRPr="00214EDC">
              <w:rPr>
                <w:rFonts w:ascii="Arial" w:eastAsia="Times New Roman" w:hAnsi="Arial" w:cs="Arial"/>
                <w:color w:val="000000"/>
                <w:szCs w:val="24"/>
                <w:lang w:val="es-ES" w:eastAsia="es-ES"/>
              </w:rPr>
              <w:t>Vivienda</w:t>
            </w:r>
          </w:p>
        </w:tc>
      </w:tr>
      <w:tr w:rsidR="00C54ACD" w:rsidRPr="00214EDC" w14:paraId="70E066C2" w14:textId="77777777" w:rsidTr="00E914F6">
        <w:tc>
          <w:tcPr>
            <w:tcW w:w="4106" w:type="dxa"/>
          </w:tcPr>
          <w:p w14:paraId="2E92E66F" w14:textId="77777777" w:rsidR="00C54ACD" w:rsidRPr="00214EDC" w:rsidRDefault="00C54ACD" w:rsidP="00E914F6">
            <w:pPr>
              <w:spacing w:after="0" w:line="276" w:lineRule="auto"/>
              <w:ind w:right="618"/>
              <w:jc w:val="both"/>
              <w:rPr>
                <w:rFonts w:ascii="Arial" w:eastAsia="Times New Roman" w:hAnsi="Arial" w:cs="Arial"/>
                <w:color w:val="000000"/>
                <w:szCs w:val="24"/>
                <w:lang w:val="es-ES" w:eastAsia="es-ES"/>
              </w:rPr>
            </w:pPr>
            <w:r w:rsidRPr="00214EDC">
              <w:rPr>
                <w:rFonts w:ascii="Arial" w:eastAsia="Times New Roman" w:hAnsi="Arial" w:cs="Arial"/>
                <w:color w:val="000000"/>
                <w:szCs w:val="24"/>
                <w:lang w:val="es-ES" w:eastAsia="es-ES"/>
              </w:rPr>
              <w:t>Uso en segundo Piso.</w:t>
            </w:r>
          </w:p>
        </w:tc>
        <w:tc>
          <w:tcPr>
            <w:tcW w:w="4722" w:type="dxa"/>
          </w:tcPr>
          <w:p w14:paraId="549EF316" w14:textId="77777777" w:rsidR="00C54ACD" w:rsidRPr="00214EDC" w:rsidRDefault="00C54ACD" w:rsidP="00E914F6">
            <w:pPr>
              <w:spacing w:after="0" w:line="276" w:lineRule="auto"/>
              <w:ind w:right="618"/>
              <w:jc w:val="both"/>
              <w:rPr>
                <w:rFonts w:ascii="Arial" w:eastAsia="Times New Roman" w:hAnsi="Arial" w:cs="Arial"/>
                <w:color w:val="000000"/>
                <w:szCs w:val="24"/>
                <w:lang w:val="es-ES" w:eastAsia="es-ES"/>
              </w:rPr>
            </w:pPr>
            <w:r w:rsidRPr="00214EDC">
              <w:rPr>
                <w:rFonts w:ascii="Arial" w:eastAsia="Times New Roman" w:hAnsi="Arial" w:cs="Arial"/>
                <w:color w:val="000000"/>
                <w:szCs w:val="24"/>
                <w:lang w:val="es-ES" w:eastAsia="es-ES"/>
              </w:rPr>
              <w:t>Vivienda</w:t>
            </w:r>
          </w:p>
        </w:tc>
      </w:tr>
      <w:tr w:rsidR="00C54ACD" w:rsidRPr="00214EDC" w14:paraId="04024349" w14:textId="77777777" w:rsidTr="00E914F6">
        <w:tc>
          <w:tcPr>
            <w:tcW w:w="4106" w:type="dxa"/>
          </w:tcPr>
          <w:p w14:paraId="6BD32386" w14:textId="77777777" w:rsidR="00C54ACD" w:rsidRPr="00214EDC" w:rsidRDefault="00C54ACD" w:rsidP="00E914F6">
            <w:pPr>
              <w:spacing w:after="0" w:line="276" w:lineRule="auto"/>
              <w:ind w:right="618"/>
              <w:jc w:val="both"/>
              <w:rPr>
                <w:rFonts w:ascii="Arial" w:eastAsia="Times New Roman" w:hAnsi="Arial" w:cs="Arial"/>
                <w:color w:val="000000"/>
                <w:szCs w:val="24"/>
                <w:lang w:val="es-ES" w:eastAsia="es-ES"/>
              </w:rPr>
            </w:pPr>
            <w:r w:rsidRPr="00214EDC">
              <w:rPr>
                <w:rFonts w:ascii="Arial" w:eastAsia="Times New Roman" w:hAnsi="Arial" w:cs="Arial"/>
                <w:color w:val="000000"/>
                <w:szCs w:val="24"/>
                <w:lang w:val="es-ES" w:eastAsia="es-ES"/>
              </w:rPr>
              <w:t>Comercio Grupo Bienes.</w:t>
            </w:r>
          </w:p>
        </w:tc>
        <w:tc>
          <w:tcPr>
            <w:tcW w:w="4722" w:type="dxa"/>
          </w:tcPr>
          <w:p w14:paraId="1E06C00C" w14:textId="77777777" w:rsidR="00C54ACD" w:rsidRPr="00214EDC" w:rsidRDefault="00C54ACD" w:rsidP="00E914F6">
            <w:pPr>
              <w:spacing w:after="0" w:line="276" w:lineRule="auto"/>
              <w:ind w:right="618"/>
              <w:jc w:val="both"/>
              <w:rPr>
                <w:rFonts w:ascii="Arial" w:eastAsia="Times New Roman" w:hAnsi="Arial" w:cs="Arial"/>
                <w:color w:val="000000"/>
                <w:szCs w:val="24"/>
                <w:lang w:val="es-ES" w:eastAsia="es-ES"/>
              </w:rPr>
            </w:pPr>
            <w:r w:rsidRPr="00214EDC">
              <w:rPr>
                <w:rFonts w:ascii="Arial" w:eastAsia="Times New Roman" w:hAnsi="Arial" w:cs="Arial"/>
                <w:color w:val="000000"/>
                <w:szCs w:val="24"/>
                <w:lang w:val="es-ES" w:eastAsia="es-ES"/>
              </w:rPr>
              <w:t>No aplica</w:t>
            </w:r>
          </w:p>
        </w:tc>
      </w:tr>
      <w:tr w:rsidR="00C54ACD" w:rsidRPr="00214EDC" w14:paraId="6930141B" w14:textId="77777777" w:rsidTr="00E914F6">
        <w:tc>
          <w:tcPr>
            <w:tcW w:w="4106" w:type="dxa"/>
          </w:tcPr>
          <w:p w14:paraId="65DC0077" w14:textId="77777777" w:rsidR="00C54ACD" w:rsidRPr="00214EDC" w:rsidRDefault="00C54ACD" w:rsidP="00E914F6">
            <w:pPr>
              <w:spacing w:after="0" w:line="276" w:lineRule="auto"/>
              <w:ind w:right="618"/>
              <w:jc w:val="both"/>
              <w:rPr>
                <w:rFonts w:ascii="Arial" w:eastAsia="Times New Roman" w:hAnsi="Arial" w:cs="Arial"/>
                <w:color w:val="000000"/>
                <w:szCs w:val="24"/>
                <w:lang w:val="es-ES" w:eastAsia="es-ES"/>
              </w:rPr>
            </w:pPr>
            <w:r w:rsidRPr="00214EDC">
              <w:rPr>
                <w:rFonts w:ascii="Arial" w:eastAsia="Times New Roman" w:hAnsi="Arial" w:cs="Arial"/>
                <w:color w:val="000000"/>
                <w:szCs w:val="24"/>
                <w:lang w:val="es-ES" w:eastAsia="es-ES"/>
              </w:rPr>
              <w:t>Comercio Grupo Servicios.</w:t>
            </w:r>
          </w:p>
        </w:tc>
        <w:tc>
          <w:tcPr>
            <w:tcW w:w="4722" w:type="dxa"/>
          </w:tcPr>
          <w:p w14:paraId="440AB0DE" w14:textId="77777777" w:rsidR="00C54ACD" w:rsidRPr="00214EDC" w:rsidRDefault="00C54ACD" w:rsidP="00E914F6">
            <w:pPr>
              <w:spacing w:after="0" w:line="276" w:lineRule="auto"/>
              <w:ind w:right="618"/>
              <w:jc w:val="both"/>
              <w:rPr>
                <w:rFonts w:ascii="Arial" w:eastAsia="Times New Roman" w:hAnsi="Arial" w:cs="Arial"/>
                <w:color w:val="000000"/>
                <w:szCs w:val="24"/>
                <w:lang w:val="es-ES" w:eastAsia="es-ES"/>
              </w:rPr>
            </w:pPr>
            <w:r w:rsidRPr="00214EDC">
              <w:rPr>
                <w:rFonts w:ascii="Arial" w:eastAsia="Times New Roman" w:hAnsi="Arial" w:cs="Arial"/>
                <w:color w:val="000000"/>
                <w:szCs w:val="24"/>
                <w:lang w:val="es-ES" w:eastAsia="es-ES"/>
              </w:rPr>
              <w:t>No aplica.</w:t>
            </w:r>
          </w:p>
        </w:tc>
      </w:tr>
      <w:tr w:rsidR="00C54ACD" w:rsidRPr="00214EDC" w14:paraId="33D1AB40" w14:textId="77777777" w:rsidTr="00E914F6">
        <w:tc>
          <w:tcPr>
            <w:tcW w:w="4106" w:type="dxa"/>
          </w:tcPr>
          <w:p w14:paraId="74803961" w14:textId="77777777" w:rsidR="00C54ACD" w:rsidRPr="00214EDC" w:rsidRDefault="00C54ACD" w:rsidP="00E914F6">
            <w:pPr>
              <w:spacing w:after="0" w:line="276" w:lineRule="auto"/>
              <w:ind w:right="618"/>
              <w:jc w:val="both"/>
              <w:rPr>
                <w:rFonts w:ascii="Arial" w:eastAsia="Times New Roman" w:hAnsi="Arial" w:cs="Arial"/>
                <w:color w:val="000000"/>
                <w:szCs w:val="24"/>
                <w:lang w:val="es-ES" w:eastAsia="es-ES"/>
              </w:rPr>
            </w:pPr>
            <w:r w:rsidRPr="00214EDC">
              <w:rPr>
                <w:rFonts w:ascii="Arial" w:eastAsia="Times New Roman" w:hAnsi="Arial" w:cs="Arial"/>
                <w:color w:val="000000"/>
                <w:szCs w:val="24"/>
                <w:lang w:val="es-ES" w:eastAsia="es-ES"/>
              </w:rPr>
              <w:t xml:space="preserve">Ancho de Vía  </w:t>
            </w:r>
          </w:p>
        </w:tc>
        <w:tc>
          <w:tcPr>
            <w:tcW w:w="4722" w:type="dxa"/>
          </w:tcPr>
          <w:p w14:paraId="76263BD1" w14:textId="77777777" w:rsidR="00C54ACD" w:rsidRPr="00214EDC" w:rsidRDefault="00C54ACD" w:rsidP="00E914F6">
            <w:pPr>
              <w:spacing w:after="0" w:line="276" w:lineRule="auto"/>
              <w:ind w:right="618"/>
              <w:jc w:val="both"/>
              <w:rPr>
                <w:rFonts w:ascii="Arial" w:eastAsia="Times New Roman" w:hAnsi="Arial" w:cs="Arial"/>
                <w:color w:val="000000"/>
                <w:szCs w:val="24"/>
                <w:lang w:val="es-ES" w:eastAsia="es-ES"/>
              </w:rPr>
            </w:pPr>
            <w:r w:rsidRPr="00214EDC">
              <w:rPr>
                <w:rFonts w:ascii="Arial" w:eastAsia="Times New Roman" w:hAnsi="Arial" w:cs="Arial"/>
                <w:color w:val="000000"/>
                <w:szCs w:val="24"/>
                <w:lang w:val="es-ES" w:eastAsia="es-ES"/>
              </w:rPr>
              <w:t xml:space="preserve">6.00 m </w:t>
            </w:r>
          </w:p>
        </w:tc>
      </w:tr>
      <w:tr w:rsidR="00C54ACD" w:rsidRPr="00214EDC" w14:paraId="1D95B7EE" w14:textId="77777777" w:rsidTr="00E914F6">
        <w:trPr>
          <w:trHeight w:val="371"/>
        </w:trPr>
        <w:tc>
          <w:tcPr>
            <w:tcW w:w="4106" w:type="dxa"/>
          </w:tcPr>
          <w:p w14:paraId="0DA38680" w14:textId="77777777" w:rsidR="00C54ACD" w:rsidRPr="00214EDC" w:rsidRDefault="00C54ACD" w:rsidP="00E914F6">
            <w:pPr>
              <w:spacing w:after="0" w:line="276" w:lineRule="auto"/>
              <w:ind w:right="618"/>
              <w:jc w:val="both"/>
              <w:rPr>
                <w:rFonts w:ascii="Arial" w:eastAsia="Times New Roman" w:hAnsi="Arial" w:cs="Arial"/>
                <w:color w:val="000000"/>
                <w:szCs w:val="24"/>
                <w:lang w:val="es-ES" w:eastAsia="es-ES"/>
              </w:rPr>
            </w:pPr>
            <w:r w:rsidRPr="00214EDC">
              <w:rPr>
                <w:rFonts w:ascii="Arial" w:eastAsia="Times New Roman" w:hAnsi="Arial" w:cs="Arial"/>
                <w:color w:val="000000"/>
                <w:szCs w:val="24"/>
                <w:lang w:val="es-ES" w:eastAsia="es-ES"/>
              </w:rPr>
              <w:t>And</w:t>
            </w:r>
            <w:r>
              <w:rPr>
                <w:rFonts w:ascii="Arial" w:eastAsia="Times New Roman" w:hAnsi="Arial" w:cs="Arial"/>
                <w:color w:val="000000"/>
                <w:szCs w:val="24"/>
                <w:lang w:val="es-ES" w:eastAsia="es-ES"/>
              </w:rPr>
              <w:t>é</w:t>
            </w:r>
            <w:r w:rsidRPr="00214EDC">
              <w:rPr>
                <w:rFonts w:ascii="Arial" w:eastAsia="Times New Roman" w:hAnsi="Arial" w:cs="Arial"/>
                <w:color w:val="000000"/>
                <w:szCs w:val="24"/>
                <w:lang w:val="es-ES" w:eastAsia="es-ES"/>
              </w:rPr>
              <w:t xml:space="preserve">n </w:t>
            </w:r>
          </w:p>
        </w:tc>
        <w:tc>
          <w:tcPr>
            <w:tcW w:w="4722" w:type="dxa"/>
          </w:tcPr>
          <w:p w14:paraId="556BA494" w14:textId="77777777" w:rsidR="00C54ACD" w:rsidRPr="00214EDC" w:rsidRDefault="00C54ACD" w:rsidP="00E914F6">
            <w:pPr>
              <w:spacing w:after="0" w:line="276" w:lineRule="auto"/>
              <w:ind w:right="618"/>
              <w:jc w:val="both"/>
              <w:rPr>
                <w:rFonts w:ascii="Arial" w:eastAsia="Times New Roman" w:hAnsi="Arial" w:cs="Arial"/>
                <w:b/>
                <w:color w:val="000000"/>
                <w:szCs w:val="24"/>
                <w:lang w:val="es-ES" w:eastAsia="es-ES"/>
              </w:rPr>
            </w:pPr>
            <w:r w:rsidRPr="00214EDC">
              <w:rPr>
                <w:rFonts w:ascii="Arial" w:eastAsia="Times New Roman" w:hAnsi="Arial" w:cs="Arial"/>
                <w:color w:val="000000"/>
                <w:szCs w:val="24"/>
                <w:lang w:val="es-ES" w:eastAsia="es-ES"/>
              </w:rPr>
              <w:t>1,20 Metros Como Mínimo</w:t>
            </w:r>
          </w:p>
        </w:tc>
      </w:tr>
      <w:tr w:rsidR="00C54ACD" w:rsidRPr="00214EDC" w14:paraId="2F19CA46" w14:textId="77777777" w:rsidTr="00E914F6">
        <w:trPr>
          <w:trHeight w:val="291"/>
        </w:trPr>
        <w:tc>
          <w:tcPr>
            <w:tcW w:w="4106" w:type="dxa"/>
          </w:tcPr>
          <w:p w14:paraId="13BDEA19" w14:textId="77777777" w:rsidR="00C54ACD" w:rsidRPr="00214EDC" w:rsidRDefault="00C54ACD" w:rsidP="00E914F6">
            <w:pPr>
              <w:spacing w:after="0" w:line="276" w:lineRule="auto"/>
              <w:ind w:right="618"/>
              <w:jc w:val="both"/>
              <w:rPr>
                <w:rFonts w:ascii="Arial" w:eastAsia="Times New Roman" w:hAnsi="Arial" w:cs="Arial"/>
                <w:color w:val="000000"/>
                <w:szCs w:val="24"/>
                <w:lang w:val="es-ES" w:eastAsia="es-ES"/>
              </w:rPr>
            </w:pPr>
            <w:r w:rsidRPr="00214EDC">
              <w:rPr>
                <w:rFonts w:ascii="Arial" w:eastAsia="Times New Roman" w:hAnsi="Arial" w:cs="Arial"/>
                <w:color w:val="000000"/>
                <w:szCs w:val="24"/>
                <w:lang w:val="es-ES" w:eastAsia="es-ES"/>
              </w:rPr>
              <w:t>Voladizo</w:t>
            </w:r>
          </w:p>
        </w:tc>
        <w:tc>
          <w:tcPr>
            <w:tcW w:w="4722" w:type="dxa"/>
          </w:tcPr>
          <w:p w14:paraId="77CA833E" w14:textId="77777777" w:rsidR="00C54ACD" w:rsidRPr="00214EDC" w:rsidRDefault="00C54ACD" w:rsidP="00E914F6">
            <w:pPr>
              <w:spacing w:after="0" w:line="276" w:lineRule="auto"/>
              <w:ind w:right="618"/>
              <w:jc w:val="both"/>
              <w:rPr>
                <w:rFonts w:ascii="Arial" w:eastAsia="Times New Roman" w:hAnsi="Arial" w:cs="Arial"/>
                <w:color w:val="000000"/>
                <w:szCs w:val="24"/>
                <w:lang w:val="es-ES" w:eastAsia="es-ES"/>
              </w:rPr>
            </w:pPr>
            <w:r w:rsidRPr="00214EDC">
              <w:rPr>
                <w:rFonts w:ascii="Arial" w:eastAsia="Times New Roman" w:hAnsi="Arial" w:cs="Arial"/>
                <w:color w:val="000000"/>
                <w:szCs w:val="24"/>
                <w:lang w:val="es-ES" w:eastAsia="es-ES"/>
              </w:rPr>
              <w:t>0,80m</w:t>
            </w:r>
          </w:p>
        </w:tc>
      </w:tr>
      <w:tr w:rsidR="00C54ACD" w:rsidRPr="00214EDC" w14:paraId="7D0E99D8" w14:textId="77777777" w:rsidTr="00E914F6">
        <w:trPr>
          <w:trHeight w:val="4949"/>
        </w:trPr>
        <w:tc>
          <w:tcPr>
            <w:tcW w:w="8828" w:type="dxa"/>
            <w:gridSpan w:val="2"/>
          </w:tcPr>
          <w:tbl>
            <w:tblPr>
              <w:tblpPr w:leftFromText="141" w:rightFromText="141" w:vertAnchor="page" w:horzAnchor="margin" w:tblpX="-147"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909"/>
              <w:gridCol w:w="1175"/>
              <w:gridCol w:w="909"/>
              <w:gridCol w:w="1551"/>
              <w:gridCol w:w="928"/>
              <w:gridCol w:w="1907"/>
            </w:tblGrid>
            <w:tr w:rsidR="00C54ACD" w:rsidRPr="00214EDC" w14:paraId="248161E1" w14:textId="77777777" w:rsidTr="00E914F6">
              <w:trPr>
                <w:trHeight w:val="211"/>
              </w:trPr>
              <w:tc>
                <w:tcPr>
                  <w:tcW w:w="5000" w:type="pct"/>
                  <w:gridSpan w:val="7"/>
                  <w:shd w:val="clear" w:color="auto" w:fill="BFBFBF"/>
                </w:tcPr>
                <w:p w14:paraId="0B71B6E0" w14:textId="77777777" w:rsidR="00C54ACD" w:rsidRPr="00214EDC" w:rsidRDefault="00C54ACD" w:rsidP="00E914F6">
                  <w:pPr>
                    <w:tabs>
                      <w:tab w:val="left" w:pos="240"/>
                    </w:tabs>
                    <w:spacing w:after="0" w:line="276" w:lineRule="auto"/>
                    <w:ind w:right="181"/>
                    <w:jc w:val="center"/>
                    <w:rPr>
                      <w:rFonts w:ascii="Arial" w:eastAsia="Times New Roman" w:hAnsi="Arial" w:cs="Arial"/>
                      <w:b/>
                      <w:bCs/>
                      <w:color w:val="000000"/>
                      <w:sz w:val="18"/>
                      <w:szCs w:val="24"/>
                      <w:lang w:val="es-MX" w:eastAsia="es-ES"/>
                    </w:rPr>
                  </w:pPr>
                  <w:r w:rsidRPr="00214EDC">
                    <w:rPr>
                      <w:rFonts w:ascii="Arial" w:eastAsia="Times New Roman" w:hAnsi="Arial" w:cs="Arial"/>
                      <w:b/>
                      <w:bCs/>
                      <w:color w:val="000000"/>
                      <w:sz w:val="18"/>
                      <w:szCs w:val="24"/>
                      <w:lang w:val="es-MX" w:eastAsia="es-ES"/>
                    </w:rPr>
                    <w:lastRenderedPageBreak/>
                    <w:t>ÁREAS MÍNIMAS PARA VIVIENDA.</w:t>
                  </w:r>
                </w:p>
              </w:tc>
            </w:tr>
            <w:tr w:rsidR="00C54ACD" w:rsidRPr="00214EDC" w14:paraId="0ABA0AEA" w14:textId="77777777" w:rsidTr="00E914F6">
              <w:trPr>
                <w:trHeight w:val="172"/>
              </w:trPr>
              <w:tc>
                <w:tcPr>
                  <w:tcW w:w="867" w:type="pct"/>
                </w:tcPr>
                <w:p w14:paraId="1294B88D" w14:textId="77777777" w:rsidR="00C54ACD" w:rsidRPr="00214EDC" w:rsidRDefault="00C54ACD" w:rsidP="00E914F6">
                  <w:pPr>
                    <w:tabs>
                      <w:tab w:val="left" w:pos="240"/>
                    </w:tabs>
                    <w:spacing w:after="0" w:line="276" w:lineRule="auto"/>
                    <w:ind w:right="181"/>
                    <w:rPr>
                      <w:rFonts w:ascii="Arial" w:eastAsia="Times New Roman" w:hAnsi="Arial" w:cs="Arial"/>
                      <w:b/>
                      <w:bCs/>
                      <w:color w:val="000000"/>
                      <w:sz w:val="18"/>
                      <w:szCs w:val="24"/>
                      <w:lang w:val="es-MX" w:eastAsia="es-ES"/>
                    </w:rPr>
                  </w:pPr>
                  <w:r w:rsidRPr="00214EDC">
                    <w:rPr>
                      <w:rFonts w:ascii="Arial" w:eastAsia="Times New Roman" w:hAnsi="Arial" w:cs="Arial"/>
                      <w:b/>
                      <w:bCs/>
                      <w:color w:val="000000"/>
                      <w:sz w:val="18"/>
                      <w:szCs w:val="24"/>
                      <w:lang w:val="es-MX" w:eastAsia="es-ES"/>
                    </w:rPr>
                    <w:t>ÁREA</w:t>
                  </w:r>
                </w:p>
              </w:tc>
              <w:tc>
                <w:tcPr>
                  <w:tcW w:w="1167" w:type="pct"/>
                  <w:gridSpan w:val="2"/>
                </w:tcPr>
                <w:p w14:paraId="6E78BB75" w14:textId="77777777" w:rsidR="00C54ACD" w:rsidRPr="00214EDC" w:rsidRDefault="00C54ACD" w:rsidP="00E914F6">
                  <w:pPr>
                    <w:tabs>
                      <w:tab w:val="left" w:pos="240"/>
                    </w:tabs>
                    <w:spacing w:after="0" w:line="276" w:lineRule="auto"/>
                    <w:ind w:right="181"/>
                    <w:jc w:val="center"/>
                    <w:rPr>
                      <w:rFonts w:ascii="Arial" w:eastAsia="Times New Roman" w:hAnsi="Arial" w:cs="Arial"/>
                      <w:b/>
                      <w:bCs/>
                      <w:color w:val="000000"/>
                      <w:sz w:val="18"/>
                      <w:szCs w:val="24"/>
                      <w:lang w:val="es-MX" w:eastAsia="es-ES"/>
                    </w:rPr>
                  </w:pPr>
                  <w:r w:rsidRPr="00214EDC">
                    <w:rPr>
                      <w:rFonts w:ascii="Arial" w:eastAsia="Times New Roman" w:hAnsi="Arial" w:cs="Arial"/>
                      <w:b/>
                      <w:bCs/>
                      <w:color w:val="000000"/>
                      <w:sz w:val="18"/>
                      <w:szCs w:val="24"/>
                      <w:lang w:val="es-MX" w:eastAsia="es-ES"/>
                    </w:rPr>
                    <w:t>TRES ALCOBAS</w:t>
                  </w:r>
                </w:p>
              </w:tc>
              <w:tc>
                <w:tcPr>
                  <w:tcW w:w="1378" w:type="pct"/>
                  <w:gridSpan w:val="2"/>
                </w:tcPr>
                <w:p w14:paraId="28BC6739" w14:textId="77777777" w:rsidR="00C54ACD" w:rsidRPr="00214EDC" w:rsidRDefault="00C54ACD" w:rsidP="00E914F6">
                  <w:pPr>
                    <w:tabs>
                      <w:tab w:val="left" w:pos="240"/>
                    </w:tabs>
                    <w:spacing w:after="0" w:line="276" w:lineRule="auto"/>
                    <w:ind w:right="181"/>
                    <w:jc w:val="center"/>
                    <w:rPr>
                      <w:rFonts w:ascii="Arial" w:eastAsia="Times New Roman" w:hAnsi="Arial" w:cs="Arial"/>
                      <w:b/>
                      <w:bCs/>
                      <w:color w:val="000000"/>
                      <w:sz w:val="18"/>
                      <w:szCs w:val="24"/>
                      <w:lang w:val="es-MX" w:eastAsia="es-ES"/>
                    </w:rPr>
                  </w:pPr>
                  <w:r w:rsidRPr="00214EDC">
                    <w:rPr>
                      <w:rFonts w:ascii="Arial" w:eastAsia="Times New Roman" w:hAnsi="Arial" w:cs="Arial"/>
                      <w:b/>
                      <w:bCs/>
                      <w:color w:val="000000"/>
                      <w:sz w:val="18"/>
                      <w:szCs w:val="24"/>
                      <w:lang w:val="es-MX" w:eastAsia="es-ES"/>
                    </w:rPr>
                    <w:t>DOS ALCOBAS</w:t>
                  </w:r>
                </w:p>
              </w:tc>
              <w:tc>
                <w:tcPr>
                  <w:tcW w:w="1589" w:type="pct"/>
                  <w:gridSpan w:val="2"/>
                </w:tcPr>
                <w:p w14:paraId="5ED0C8F3" w14:textId="77777777" w:rsidR="00C54ACD" w:rsidRPr="00214EDC" w:rsidRDefault="00C54ACD" w:rsidP="00E914F6">
                  <w:pPr>
                    <w:tabs>
                      <w:tab w:val="left" w:pos="240"/>
                    </w:tabs>
                    <w:spacing w:after="0" w:line="276" w:lineRule="auto"/>
                    <w:ind w:right="181"/>
                    <w:jc w:val="center"/>
                    <w:rPr>
                      <w:rFonts w:ascii="Arial" w:eastAsia="Times New Roman" w:hAnsi="Arial" w:cs="Arial"/>
                      <w:b/>
                      <w:bCs/>
                      <w:color w:val="000000"/>
                      <w:sz w:val="18"/>
                      <w:szCs w:val="24"/>
                      <w:lang w:val="es-MX" w:eastAsia="es-ES"/>
                    </w:rPr>
                  </w:pPr>
                  <w:r w:rsidRPr="00214EDC">
                    <w:rPr>
                      <w:rFonts w:ascii="Arial" w:eastAsia="Times New Roman" w:hAnsi="Arial" w:cs="Arial"/>
                      <w:b/>
                      <w:bCs/>
                      <w:color w:val="000000"/>
                      <w:sz w:val="18"/>
                      <w:szCs w:val="24"/>
                      <w:lang w:val="es-MX" w:eastAsia="es-ES"/>
                    </w:rPr>
                    <w:t>UNA ALCOBA</w:t>
                  </w:r>
                </w:p>
              </w:tc>
            </w:tr>
            <w:tr w:rsidR="00C54ACD" w:rsidRPr="00214EDC" w14:paraId="2B72FF54" w14:textId="77777777" w:rsidTr="00E914F6">
              <w:trPr>
                <w:trHeight w:val="224"/>
              </w:trPr>
              <w:tc>
                <w:tcPr>
                  <w:tcW w:w="867" w:type="pct"/>
                </w:tcPr>
                <w:p w14:paraId="1E41776B" w14:textId="77777777" w:rsidR="00C54ACD" w:rsidRPr="00214EDC" w:rsidRDefault="00C54ACD" w:rsidP="00E914F6">
                  <w:pPr>
                    <w:tabs>
                      <w:tab w:val="left" w:pos="240"/>
                    </w:tabs>
                    <w:spacing w:after="0" w:line="276" w:lineRule="auto"/>
                    <w:ind w:right="181"/>
                    <w:rPr>
                      <w:rFonts w:ascii="Arial" w:eastAsia="Times New Roman" w:hAnsi="Arial" w:cs="Arial"/>
                      <w:b/>
                      <w:bCs/>
                      <w:color w:val="000000"/>
                      <w:sz w:val="18"/>
                      <w:szCs w:val="24"/>
                      <w:lang w:val="es-MX" w:eastAsia="es-ES"/>
                    </w:rPr>
                  </w:pPr>
                  <w:r w:rsidRPr="00214EDC">
                    <w:rPr>
                      <w:rFonts w:ascii="Arial" w:eastAsia="Times New Roman" w:hAnsi="Arial" w:cs="Arial"/>
                      <w:b/>
                      <w:bCs/>
                      <w:color w:val="000000"/>
                      <w:sz w:val="18"/>
                      <w:szCs w:val="24"/>
                      <w:lang w:val="es-MX" w:eastAsia="es-ES"/>
                    </w:rPr>
                    <w:t xml:space="preserve">ÁREA PRIVADA </w:t>
                  </w:r>
                </w:p>
              </w:tc>
              <w:tc>
                <w:tcPr>
                  <w:tcW w:w="1167" w:type="pct"/>
                  <w:gridSpan w:val="2"/>
                </w:tcPr>
                <w:p w14:paraId="508F177E" w14:textId="77777777" w:rsidR="00C54ACD" w:rsidRPr="00214EDC" w:rsidRDefault="00C54ACD" w:rsidP="00E914F6">
                  <w:pPr>
                    <w:tabs>
                      <w:tab w:val="left" w:pos="240"/>
                    </w:tabs>
                    <w:spacing w:after="0" w:line="276" w:lineRule="auto"/>
                    <w:ind w:right="181"/>
                    <w:jc w:val="center"/>
                    <w:rPr>
                      <w:rFonts w:ascii="Arial" w:eastAsia="Times New Roman" w:hAnsi="Arial" w:cs="Arial"/>
                      <w:color w:val="000000"/>
                      <w:sz w:val="18"/>
                      <w:szCs w:val="24"/>
                      <w:lang w:val="es-MX" w:eastAsia="es-ES"/>
                    </w:rPr>
                  </w:pPr>
                  <w:r w:rsidRPr="00214EDC">
                    <w:rPr>
                      <w:rFonts w:ascii="Arial" w:eastAsia="Times New Roman" w:hAnsi="Arial" w:cs="Arial"/>
                      <w:color w:val="000000"/>
                      <w:sz w:val="18"/>
                      <w:szCs w:val="24"/>
                      <w:lang w:val="es-MX" w:eastAsia="es-ES"/>
                    </w:rPr>
                    <w:t>60 MTRS2</w:t>
                  </w:r>
                </w:p>
              </w:tc>
              <w:tc>
                <w:tcPr>
                  <w:tcW w:w="1378" w:type="pct"/>
                  <w:gridSpan w:val="2"/>
                </w:tcPr>
                <w:p w14:paraId="1C850B87" w14:textId="77777777" w:rsidR="00C54ACD" w:rsidRPr="00214EDC" w:rsidRDefault="00C54ACD" w:rsidP="00E914F6">
                  <w:pPr>
                    <w:tabs>
                      <w:tab w:val="left" w:pos="240"/>
                    </w:tabs>
                    <w:spacing w:after="0" w:line="276" w:lineRule="auto"/>
                    <w:ind w:right="181"/>
                    <w:jc w:val="center"/>
                    <w:rPr>
                      <w:rFonts w:ascii="Arial" w:eastAsia="Times New Roman" w:hAnsi="Arial" w:cs="Arial"/>
                      <w:color w:val="000000"/>
                      <w:sz w:val="18"/>
                      <w:szCs w:val="24"/>
                      <w:lang w:val="es-MX" w:eastAsia="es-ES"/>
                    </w:rPr>
                  </w:pPr>
                  <w:r w:rsidRPr="00214EDC">
                    <w:rPr>
                      <w:rFonts w:ascii="Arial" w:eastAsia="Times New Roman" w:hAnsi="Arial" w:cs="Arial"/>
                      <w:color w:val="000000"/>
                      <w:sz w:val="18"/>
                      <w:szCs w:val="24"/>
                      <w:lang w:val="es-MX" w:eastAsia="es-ES"/>
                    </w:rPr>
                    <w:t>45 MTRS2</w:t>
                  </w:r>
                </w:p>
              </w:tc>
              <w:tc>
                <w:tcPr>
                  <w:tcW w:w="1589" w:type="pct"/>
                  <w:gridSpan w:val="2"/>
                </w:tcPr>
                <w:p w14:paraId="3717E9D9" w14:textId="77777777" w:rsidR="00C54ACD" w:rsidRPr="00214EDC" w:rsidRDefault="00C54ACD" w:rsidP="00E914F6">
                  <w:pPr>
                    <w:tabs>
                      <w:tab w:val="left" w:pos="240"/>
                    </w:tabs>
                    <w:spacing w:after="0" w:line="276" w:lineRule="auto"/>
                    <w:ind w:right="181"/>
                    <w:jc w:val="center"/>
                    <w:rPr>
                      <w:rFonts w:ascii="Arial" w:eastAsia="Times New Roman" w:hAnsi="Arial" w:cs="Arial"/>
                      <w:color w:val="000000"/>
                      <w:sz w:val="18"/>
                      <w:szCs w:val="24"/>
                      <w:lang w:val="es-MX" w:eastAsia="es-ES"/>
                    </w:rPr>
                  </w:pPr>
                  <w:r w:rsidRPr="00214EDC">
                    <w:rPr>
                      <w:rFonts w:ascii="Arial" w:eastAsia="Times New Roman" w:hAnsi="Arial" w:cs="Arial"/>
                      <w:color w:val="000000"/>
                      <w:sz w:val="18"/>
                      <w:szCs w:val="24"/>
                      <w:lang w:val="es-MX" w:eastAsia="es-ES"/>
                    </w:rPr>
                    <w:t>40 MTRS 2</w:t>
                  </w:r>
                </w:p>
              </w:tc>
            </w:tr>
            <w:tr w:rsidR="00C54ACD" w:rsidRPr="00214EDC" w14:paraId="3F8ECC6D" w14:textId="77777777" w:rsidTr="00E914F6">
              <w:trPr>
                <w:trHeight w:val="224"/>
              </w:trPr>
              <w:tc>
                <w:tcPr>
                  <w:tcW w:w="867" w:type="pct"/>
                </w:tcPr>
                <w:p w14:paraId="75B9F6A7" w14:textId="77777777" w:rsidR="00C54ACD" w:rsidRPr="00214EDC" w:rsidRDefault="00C54ACD" w:rsidP="00E914F6">
                  <w:pPr>
                    <w:tabs>
                      <w:tab w:val="left" w:pos="240"/>
                    </w:tabs>
                    <w:spacing w:after="0" w:line="276" w:lineRule="auto"/>
                    <w:ind w:right="181"/>
                    <w:rPr>
                      <w:rFonts w:ascii="Arial" w:eastAsia="Times New Roman" w:hAnsi="Arial" w:cs="Arial"/>
                      <w:b/>
                      <w:bCs/>
                      <w:color w:val="000000"/>
                      <w:sz w:val="18"/>
                      <w:szCs w:val="24"/>
                      <w:lang w:val="es-MX" w:eastAsia="es-ES"/>
                    </w:rPr>
                  </w:pPr>
                  <w:r w:rsidRPr="00214EDC">
                    <w:rPr>
                      <w:rFonts w:ascii="Arial" w:eastAsia="Times New Roman" w:hAnsi="Arial" w:cs="Arial"/>
                      <w:b/>
                      <w:bCs/>
                      <w:color w:val="000000"/>
                      <w:sz w:val="18"/>
                      <w:szCs w:val="24"/>
                      <w:lang w:val="es-MX" w:eastAsia="es-ES"/>
                    </w:rPr>
                    <w:t xml:space="preserve">ÁREA /HAB/ </w:t>
                  </w:r>
                </w:p>
              </w:tc>
              <w:tc>
                <w:tcPr>
                  <w:tcW w:w="1167" w:type="pct"/>
                  <w:gridSpan w:val="2"/>
                </w:tcPr>
                <w:p w14:paraId="7A386D42" w14:textId="77777777" w:rsidR="00C54ACD" w:rsidRPr="00214EDC" w:rsidRDefault="00C54ACD" w:rsidP="00E914F6">
                  <w:pPr>
                    <w:tabs>
                      <w:tab w:val="left" w:pos="240"/>
                    </w:tabs>
                    <w:spacing w:after="0" w:line="276" w:lineRule="auto"/>
                    <w:ind w:right="181"/>
                    <w:jc w:val="center"/>
                    <w:rPr>
                      <w:rFonts w:ascii="Arial" w:eastAsia="Times New Roman" w:hAnsi="Arial" w:cs="Arial"/>
                      <w:color w:val="000000"/>
                      <w:sz w:val="18"/>
                      <w:szCs w:val="24"/>
                      <w:lang w:val="es-MX" w:eastAsia="es-ES"/>
                    </w:rPr>
                  </w:pPr>
                  <w:r w:rsidRPr="00214EDC">
                    <w:rPr>
                      <w:rFonts w:ascii="Arial" w:eastAsia="Times New Roman" w:hAnsi="Arial" w:cs="Arial"/>
                      <w:color w:val="000000"/>
                      <w:sz w:val="18"/>
                      <w:szCs w:val="24"/>
                      <w:lang w:val="es-MX" w:eastAsia="es-ES"/>
                    </w:rPr>
                    <w:t>10.MTRS 2/ HAB</w:t>
                  </w:r>
                </w:p>
              </w:tc>
              <w:tc>
                <w:tcPr>
                  <w:tcW w:w="1378" w:type="pct"/>
                  <w:gridSpan w:val="2"/>
                </w:tcPr>
                <w:p w14:paraId="61C48246" w14:textId="77777777" w:rsidR="00C54ACD" w:rsidRPr="00214EDC" w:rsidRDefault="00C54ACD" w:rsidP="00E914F6">
                  <w:pPr>
                    <w:tabs>
                      <w:tab w:val="left" w:pos="240"/>
                    </w:tabs>
                    <w:spacing w:after="0" w:line="276" w:lineRule="auto"/>
                    <w:ind w:right="181"/>
                    <w:jc w:val="center"/>
                    <w:rPr>
                      <w:rFonts w:ascii="Arial" w:eastAsia="Times New Roman" w:hAnsi="Arial" w:cs="Arial"/>
                      <w:color w:val="000000"/>
                      <w:sz w:val="18"/>
                      <w:szCs w:val="24"/>
                      <w:lang w:val="es-MX" w:eastAsia="es-ES"/>
                    </w:rPr>
                  </w:pPr>
                  <w:r w:rsidRPr="00214EDC">
                    <w:rPr>
                      <w:rFonts w:ascii="Arial" w:eastAsia="Times New Roman" w:hAnsi="Arial" w:cs="Arial"/>
                      <w:color w:val="000000"/>
                      <w:sz w:val="18"/>
                      <w:szCs w:val="24"/>
                      <w:lang w:val="es-MX" w:eastAsia="es-ES"/>
                    </w:rPr>
                    <w:t>11.5 MTRS 2 / HAB</w:t>
                  </w:r>
                </w:p>
              </w:tc>
              <w:tc>
                <w:tcPr>
                  <w:tcW w:w="1589" w:type="pct"/>
                  <w:gridSpan w:val="2"/>
                </w:tcPr>
                <w:p w14:paraId="4AC696AA" w14:textId="77777777" w:rsidR="00C54ACD" w:rsidRPr="00214EDC" w:rsidRDefault="00C54ACD" w:rsidP="00E914F6">
                  <w:pPr>
                    <w:tabs>
                      <w:tab w:val="left" w:pos="240"/>
                    </w:tabs>
                    <w:spacing w:after="0" w:line="276" w:lineRule="auto"/>
                    <w:ind w:right="181"/>
                    <w:jc w:val="center"/>
                    <w:rPr>
                      <w:rFonts w:ascii="Arial" w:eastAsia="Times New Roman" w:hAnsi="Arial" w:cs="Arial"/>
                      <w:color w:val="000000"/>
                      <w:sz w:val="18"/>
                      <w:szCs w:val="24"/>
                      <w:lang w:val="es-MX" w:eastAsia="es-ES"/>
                    </w:rPr>
                  </w:pPr>
                  <w:r w:rsidRPr="00214EDC">
                    <w:rPr>
                      <w:rFonts w:ascii="Arial" w:eastAsia="Times New Roman" w:hAnsi="Arial" w:cs="Arial"/>
                      <w:color w:val="000000"/>
                      <w:sz w:val="18"/>
                      <w:szCs w:val="24"/>
                      <w:lang w:val="es-MX" w:eastAsia="es-ES"/>
                    </w:rPr>
                    <w:t>20 MTRS / HAB</w:t>
                  </w:r>
                </w:p>
              </w:tc>
            </w:tr>
            <w:tr w:rsidR="00C54ACD" w:rsidRPr="00214EDC" w14:paraId="063DBE94" w14:textId="77777777" w:rsidTr="00E914F6">
              <w:trPr>
                <w:trHeight w:hRule="exact" w:val="464"/>
              </w:trPr>
              <w:tc>
                <w:tcPr>
                  <w:tcW w:w="867" w:type="pct"/>
                </w:tcPr>
                <w:p w14:paraId="6445552D" w14:textId="77777777" w:rsidR="00C54ACD" w:rsidRPr="00214EDC" w:rsidRDefault="00C54ACD" w:rsidP="00E914F6">
                  <w:pPr>
                    <w:tabs>
                      <w:tab w:val="left" w:pos="240"/>
                    </w:tabs>
                    <w:spacing w:after="0" w:line="276" w:lineRule="auto"/>
                    <w:ind w:right="181"/>
                    <w:rPr>
                      <w:rFonts w:ascii="Arial" w:eastAsia="Times New Roman" w:hAnsi="Arial" w:cs="Arial"/>
                      <w:b/>
                      <w:bCs/>
                      <w:color w:val="000000"/>
                      <w:sz w:val="18"/>
                      <w:szCs w:val="24"/>
                      <w:lang w:val="es-MX" w:eastAsia="es-ES"/>
                    </w:rPr>
                  </w:pPr>
                  <w:r w:rsidRPr="00214EDC">
                    <w:rPr>
                      <w:rFonts w:ascii="Arial" w:eastAsia="Times New Roman" w:hAnsi="Arial" w:cs="Arial"/>
                      <w:b/>
                      <w:bCs/>
                      <w:color w:val="000000"/>
                      <w:sz w:val="18"/>
                      <w:szCs w:val="24"/>
                      <w:lang w:val="es-MX" w:eastAsia="es-ES"/>
                    </w:rPr>
                    <w:t>ESPACIO</w:t>
                  </w:r>
                </w:p>
              </w:tc>
              <w:tc>
                <w:tcPr>
                  <w:tcW w:w="509" w:type="pct"/>
                </w:tcPr>
                <w:p w14:paraId="52E1888C" w14:textId="77777777" w:rsidR="00C54ACD" w:rsidRPr="00214EDC" w:rsidRDefault="00C54ACD" w:rsidP="00E914F6">
                  <w:pPr>
                    <w:tabs>
                      <w:tab w:val="left" w:pos="240"/>
                    </w:tabs>
                    <w:spacing w:after="0" w:line="276" w:lineRule="auto"/>
                    <w:ind w:right="181"/>
                    <w:jc w:val="center"/>
                    <w:rPr>
                      <w:rFonts w:ascii="Arial" w:eastAsia="Times New Roman" w:hAnsi="Arial" w:cs="Arial"/>
                      <w:b/>
                      <w:color w:val="000000"/>
                      <w:sz w:val="16"/>
                      <w:szCs w:val="24"/>
                      <w:lang w:val="es-MX" w:eastAsia="es-ES"/>
                    </w:rPr>
                  </w:pPr>
                  <w:r w:rsidRPr="00214EDC">
                    <w:rPr>
                      <w:rFonts w:ascii="Arial" w:eastAsia="Times New Roman" w:hAnsi="Arial" w:cs="Arial"/>
                      <w:b/>
                      <w:color w:val="000000"/>
                      <w:sz w:val="16"/>
                      <w:szCs w:val="24"/>
                      <w:lang w:val="es-MX" w:eastAsia="es-ES"/>
                    </w:rPr>
                    <w:t>ÁREA MIN</w:t>
                  </w:r>
                </w:p>
                <w:p w14:paraId="31403D99" w14:textId="77777777" w:rsidR="00C54ACD" w:rsidRPr="00214EDC" w:rsidRDefault="00C54ACD" w:rsidP="00E914F6">
                  <w:pPr>
                    <w:tabs>
                      <w:tab w:val="left" w:pos="240"/>
                    </w:tabs>
                    <w:spacing w:after="0" w:line="276" w:lineRule="auto"/>
                    <w:ind w:right="181"/>
                    <w:jc w:val="center"/>
                    <w:rPr>
                      <w:rFonts w:ascii="Arial" w:eastAsia="Times New Roman" w:hAnsi="Arial" w:cs="Arial"/>
                      <w:b/>
                      <w:color w:val="000000"/>
                      <w:sz w:val="16"/>
                      <w:szCs w:val="24"/>
                      <w:lang w:val="es-MX" w:eastAsia="es-ES"/>
                    </w:rPr>
                  </w:pPr>
                </w:p>
              </w:tc>
              <w:tc>
                <w:tcPr>
                  <w:tcW w:w="658" w:type="pct"/>
                </w:tcPr>
                <w:p w14:paraId="0887EF27" w14:textId="77777777" w:rsidR="00C54ACD" w:rsidRPr="00214EDC" w:rsidRDefault="00C54ACD" w:rsidP="00E914F6">
                  <w:pPr>
                    <w:tabs>
                      <w:tab w:val="left" w:pos="240"/>
                    </w:tabs>
                    <w:spacing w:after="0" w:line="276" w:lineRule="auto"/>
                    <w:ind w:right="181"/>
                    <w:jc w:val="center"/>
                    <w:rPr>
                      <w:rFonts w:ascii="Arial" w:eastAsia="Times New Roman" w:hAnsi="Arial" w:cs="Arial"/>
                      <w:b/>
                      <w:color w:val="000000"/>
                      <w:sz w:val="16"/>
                      <w:szCs w:val="24"/>
                      <w:lang w:val="es-MX" w:eastAsia="es-ES"/>
                    </w:rPr>
                  </w:pPr>
                  <w:r w:rsidRPr="00214EDC">
                    <w:rPr>
                      <w:rFonts w:ascii="Arial" w:eastAsia="Times New Roman" w:hAnsi="Arial" w:cs="Arial"/>
                      <w:b/>
                      <w:color w:val="000000"/>
                      <w:sz w:val="16"/>
                      <w:szCs w:val="24"/>
                      <w:lang w:val="es-MX" w:eastAsia="es-ES"/>
                    </w:rPr>
                    <w:t>LADO MIN</w:t>
                  </w:r>
                </w:p>
              </w:tc>
              <w:tc>
                <w:tcPr>
                  <w:tcW w:w="509" w:type="pct"/>
                </w:tcPr>
                <w:p w14:paraId="61EE531A" w14:textId="77777777" w:rsidR="00C54ACD" w:rsidRPr="00214EDC" w:rsidRDefault="00C54ACD" w:rsidP="00E914F6">
                  <w:pPr>
                    <w:tabs>
                      <w:tab w:val="left" w:pos="240"/>
                    </w:tabs>
                    <w:spacing w:after="0" w:line="276" w:lineRule="auto"/>
                    <w:ind w:right="181"/>
                    <w:jc w:val="center"/>
                    <w:rPr>
                      <w:rFonts w:ascii="Arial" w:eastAsia="Times New Roman" w:hAnsi="Arial" w:cs="Arial"/>
                      <w:b/>
                      <w:color w:val="000000"/>
                      <w:sz w:val="16"/>
                      <w:szCs w:val="24"/>
                      <w:lang w:val="es-MX" w:eastAsia="es-ES"/>
                    </w:rPr>
                  </w:pPr>
                  <w:r w:rsidRPr="00214EDC">
                    <w:rPr>
                      <w:rFonts w:ascii="Arial" w:eastAsia="Times New Roman" w:hAnsi="Arial" w:cs="Arial"/>
                      <w:b/>
                      <w:color w:val="000000"/>
                      <w:sz w:val="16"/>
                      <w:szCs w:val="24"/>
                      <w:lang w:val="es-MX" w:eastAsia="es-ES"/>
                    </w:rPr>
                    <w:t>ÁREA MIN</w:t>
                  </w:r>
                </w:p>
                <w:p w14:paraId="0EF70588" w14:textId="77777777" w:rsidR="00C54ACD" w:rsidRPr="00214EDC" w:rsidRDefault="00C54ACD" w:rsidP="00E914F6">
                  <w:pPr>
                    <w:tabs>
                      <w:tab w:val="left" w:pos="240"/>
                    </w:tabs>
                    <w:spacing w:after="0" w:line="276" w:lineRule="auto"/>
                    <w:ind w:right="181"/>
                    <w:jc w:val="center"/>
                    <w:rPr>
                      <w:rFonts w:ascii="Arial" w:eastAsia="Times New Roman" w:hAnsi="Arial" w:cs="Arial"/>
                      <w:b/>
                      <w:color w:val="000000"/>
                      <w:sz w:val="16"/>
                      <w:szCs w:val="24"/>
                      <w:lang w:val="es-MX" w:eastAsia="es-ES"/>
                    </w:rPr>
                  </w:pPr>
                </w:p>
              </w:tc>
              <w:tc>
                <w:tcPr>
                  <w:tcW w:w="869" w:type="pct"/>
                </w:tcPr>
                <w:p w14:paraId="359BFA43" w14:textId="77777777" w:rsidR="00C54ACD" w:rsidRPr="00214EDC" w:rsidRDefault="00C54ACD" w:rsidP="00E914F6">
                  <w:pPr>
                    <w:tabs>
                      <w:tab w:val="left" w:pos="240"/>
                    </w:tabs>
                    <w:spacing w:after="0" w:line="276" w:lineRule="auto"/>
                    <w:ind w:right="181"/>
                    <w:jc w:val="center"/>
                    <w:rPr>
                      <w:rFonts w:ascii="Arial" w:eastAsia="Times New Roman" w:hAnsi="Arial" w:cs="Arial"/>
                      <w:b/>
                      <w:color w:val="000000"/>
                      <w:sz w:val="16"/>
                      <w:szCs w:val="24"/>
                      <w:lang w:val="es-MX" w:eastAsia="es-ES"/>
                    </w:rPr>
                  </w:pPr>
                  <w:r w:rsidRPr="00214EDC">
                    <w:rPr>
                      <w:rFonts w:ascii="Arial" w:eastAsia="Times New Roman" w:hAnsi="Arial" w:cs="Arial"/>
                      <w:b/>
                      <w:color w:val="000000"/>
                      <w:sz w:val="16"/>
                      <w:szCs w:val="24"/>
                      <w:lang w:val="es-MX" w:eastAsia="es-ES"/>
                    </w:rPr>
                    <w:t>LADO MIN</w:t>
                  </w:r>
                </w:p>
              </w:tc>
              <w:tc>
                <w:tcPr>
                  <w:tcW w:w="520" w:type="pct"/>
                </w:tcPr>
                <w:p w14:paraId="3BDCBD99" w14:textId="77777777" w:rsidR="00C54ACD" w:rsidRPr="00214EDC" w:rsidRDefault="00C54ACD" w:rsidP="00E914F6">
                  <w:pPr>
                    <w:tabs>
                      <w:tab w:val="left" w:pos="240"/>
                    </w:tabs>
                    <w:spacing w:after="0" w:line="276" w:lineRule="auto"/>
                    <w:ind w:right="181"/>
                    <w:jc w:val="center"/>
                    <w:rPr>
                      <w:rFonts w:ascii="Arial" w:eastAsia="Times New Roman" w:hAnsi="Arial" w:cs="Arial"/>
                      <w:b/>
                      <w:color w:val="000000"/>
                      <w:sz w:val="16"/>
                      <w:szCs w:val="24"/>
                      <w:lang w:val="es-MX" w:eastAsia="es-ES"/>
                    </w:rPr>
                  </w:pPr>
                  <w:r w:rsidRPr="00214EDC">
                    <w:rPr>
                      <w:rFonts w:ascii="Arial" w:eastAsia="Times New Roman" w:hAnsi="Arial" w:cs="Arial"/>
                      <w:b/>
                      <w:color w:val="000000"/>
                      <w:sz w:val="16"/>
                      <w:szCs w:val="24"/>
                      <w:lang w:val="es-MX" w:eastAsia="es-ES"/>
                    </w:rPr>
                    <w:t>ÁREA MIN</w:t>
                  </w:r>
                </w:p>
                <w:p w14:paraId="1E626795" w14:textId="77777777" w:rsidR="00C54ACD" w:rsidRPr="00214EDC" w:rsidRDefault="00C54ACD" w:rsidP="00E914F6">
                  <w:pPr>
                    <w:tabs>
                      <w:tab w:val="left" w:pos="240"/>
                    </w:tabs>
                    <w:spacing w:after="0" w:line="276" w:lineRule="auto"/>
                    <w:ind w:right="181"/>
                    <w:jc w:val="center"/>
                    <w:rPr>
                      <w:rFonts w:ascii="Arial" w:eastAsia="Times New Roman" w:hAnsi="Arial" w:cs="Arial"/>
                      <w:b/>
                      <w:color w:val="000000"/>
                      <w:sz w:val="16"/>
                      <w:szCs w:val="24"/>
                      <w:lang w:val="es-MX" w:eastAsia="es-ES"/>
                    </w:rPr>
                  </w:pPr>
                </w:p>
              </w:tc>
              <w:tc>
                <w:tcPr>
                  <w:tcW w:w="1069" w:type="pct"/>
                </w:tcPr>
                <w:p w14:paraId="402C802B" w14:textId="77777777" w:rsidR="00C54ACD" w:rsidRPr="00214EDC" w:rsidRDefault="00C54ACD" w:rsidP="00E914F6">
                  <w:pPr>
                    <w:tabs>
                      <w:tab w:val="left" w:pos="240"/>
                    </w:tabs>
                    <w:spacing w:after="0" w:line="276" w:lineRule="auto"/>
                    <w:ind w:right="181"/>
                    <w:jc w:val="center"/>
                    <w:rPr>
                      <w:rFonts w:ascii="Arial" w:eastAsia="Times New Roman" w:hAnsi="Arial" w:cs="Arial"/>
                      <w:b/>
                      <w:color w:val="000000"/>
                      <w:sz w:val="16"/>
                      <w:szCs w:val="24"/>
                      <w:lang w:val="es-MX" w:eastAsia="es-ES"/>
                    </w:rPr>
                  </w:pPr>
                  <w:r w:rsidRPr="00214EDC">
                    <w:rPr>
                      <w:rFonts w:ascii="Arial" w:eastAsia="Times New Roman" w:hAnsi="Arial" w:cs="Arial"/>
                      <w:b/>
                      <w:color w:val="000000"/>
                      <w:sz w:val="16"/>
                      <w:szCs w:val="24"/>
                      <w:lang w:val="es-MX" w:eastAsia="es-ES"/>
                    </w:rPr>
                    <w:t>LADO MIN</w:t>
                  </w:r>
                </w:p>
              </w:tc>
            </w:tr>
            <w:tr w:rsidR="00C54ACD" w:rsidRPr="00214EDC" w14:paraId="262EE469" w14:textId="77777777" w:rsidTr="00E914F6">
              <w:trPr>
                <w:trHeight w:val="224"/>
              </w:trPr>
              <w:tc>
                <w:tcPr>
                  <w:tcW w:w="867" w:type="pct"/>
                </w:tcPr>
                <w:p w14:paraId="09C4D5C9" w14:textId="77777777" w:rsidR="00C54ACD" w:rsidRPr="00214EDC" w:rsidRDefault="00C54ACD" w:rsidP="00E914F6">
                  <w:pPr>
                    <w:tabs>
                      <w:tab w:val="left" w:pos="240"/>
                    </w:tabs>
                    <w:spacing w:after="0" w:line="276" w:lineRule="auto"/>
                    <w:ind w:right="181"/>
                    <w:rPr>
                      <w:rFonts w:ascii="Arial" w:eastAsia="Times New Roman" w:hAnsi="Arial" w:cs="Arial"/>
                      <w:b/>
                      <w:bCs/>
                      <w:color w:val="000000"/>
                      <w:sz w:val="18"/>
                      <w:szCs w:val="24"/>
                      <w:lang w:val="es-MX" w:eastAsia="es-ES"/>
                    </w:rPr>
                  </w:pPr>
                  <w:r w:rsidRPr="00214EDC">
                    <w:rPr>
                      <w:rFonts w:ascii="Arial" w:eastAsia="Times New Roman" w:hAnsi="Arial" w:cs="Arial"/>
                      <w:b/>
                      <w:bCs/>
                      <w:color w:val="000000"/>
                      <w:sz w:val="18"/>
                      <w:szCs w:val="24"/>
                      <w:lang w:val="es-MX" w:eastAsia="es-ES"/>
                    </w:rPr>
                    <w:t>SAL</w:t>
                  </w:r>
                  <w:r>
                    <w:rPr>
                      <w:rFonts w:ascii="Arial" w:eastAsia="Times New Roman" w:hAnsi="Arial" w:cs="Arial"/>
                      <w:b/>
                      <w:bCs/>
                      <w:color w:val="000000"/>
                      <w:sz w:val="18"/>
                      <w:szCs w:val="24"/>
                      <w:lang w:val="es-MX" w:eastAsia="es-ES"/>
                    </w:rPr>
                    <w:t>Ó</w:t>
                  </w:r>
                  <w:r w:rsidRPr="00214EDC">
                    <w:rPr>
                      <w:rFonts w:ascii="Arial" w:eastAsia="Times New Roman" w:hAnsi="Arial" w:cs="Arial"/>
                      <w:b/>
                      <w:bCs/>
                      <w:color w:val="000000"/>
                      <w:sz w:val="18"/>
                      <w:szCs w:val="24"/>
                      <w:lang w:val="es-MX" w:eastAsia="es-ES"/>
                    </w:rPr>
                    <w:t>N-COMEDOR</w:t>
                  </w:r>
                </w:p>
              </w:tc>
              <w:tc>
                <w:tcPr>
                  <w:tcW w:w="509" w:type="pct"/>
                </w:tcPr>
                <w:p w14:paraId="5F4A4554" w14:textId="77777777" w:rsidR="00C54ACD" w:rsidRPr="00214EDC" w:rsidRDefault="00C54ACD" w:rsidP="00E914F6">
                  <w:pPr>
                    <w:tabs>
                      <w:tab w:val="left" w:pos="240"/>
                    </w:tabs>
                    <w:spacing w:after="0" w:line="276" w:lineRule="auto"/>
                    <w:ind w:right="181"/>
                    <w:jc w:val="center"/>
                    <w:rPr>
                      <w:rFonts w:ascii="Arial" w:eastAsia="Times New Roman" w:hAnsi="Arial" w:cs="Arial"/>
                      <w:color w:val="000000"/>
                      <w:sz w:val="18"/>
                      <w:szCs w:val="24"/>
                      <w:lang w:val="es-MX" w:eastAsia="es-ES"/>
                    </w:rPr>
                  </w:pPr>
                  <w:r w:rsidRPr="00214EDC">
                    <w:rPr>
                      <w:rFonts w:ascii="Arial" w:eastAsia="Times New Roman" w:hAnsi="Arial" w:cs="Arial"/>
                      <w:color w:val="000000"/>
                      <w:sz w:val="18"/>
                      <w:szCs w:val="24"/>
                      <w:lang w:val="es-MX" w:eastAsia="es-ES"/>
                    </w:rPr>
                    <w:t>11</w:t>
                  </w:r>
                </w:p>
              </w:tc>
              <w:tc>
                <w:tcPr>
                  <w:tcW w:w="658" w:type="pct"/>
                </w:tcPr>
                <w:p w14:paraId="3F528208" w14:textId="77777777" w:rsidR="00C54ACD" w:rsidRPr="00214EDC" w:rsidRDefault="00C54ACD" w:rsidP="00E914F6">
                  <w:pPr>
                    <w:tabs>
                      <w:tab w:val="left" w:pos="240"/>
                    </w:tabs>
                    <w:spacing w:after="0" w:line="276" w:lineRule="auto"/>
                    <w:ind w:right="181"/>
                    <w:jc w:val="center"/>
                    <w:rPr>
                      <w:rFonts w:ascii="Arial" w:eastAsia="Times New Roman" w:hAnsi="Arial" w:cs="Arial"/>
                      <w:color w:val="000000"/>
                      <w:sz w:val="18"/>
                      <w:szCs w:val="24"/>
                      <w:lang w:val="es-MX" w:eastAsia="es-ES"/>
                    </w:rPr>
                  </w:pPr>
                  <w:r w:rsidRPr="00214EDC">
                    <w:rPr>
                      <w:rFonts w:ascii="Arial" w:eastAsia="Times New Roman" w:hAnsi="Arial" w:cs="Arial"/>
                      <w:color w:val="000000"/>
                      <w:sz w:val="18"/>
                      <w:szCs w:val="24"/>
                      <w:lang w:val="es-MX" w:eastAsia="es-ES"/>
                    </w:rPr>
                    <w:t>2.7</w:t>
                  </w:r>
                </w:p>
              </w:tc>
              <w:tc>
                <w:tcPr>
                  <w:tcW w:w="509" w:type="pct"/>
                </w:tcPr>
                <w:p w14:paraId="5B533091" w14:textId="77777777" w:rsidR="00C54ACD" w:rsidRPr="00214EDC" w:rsidRDefault="00C54ACD" w:rsidP="00E914F6">
                  <w:pPr>
                    <w:tabs>
                      <w:tab w:val="left" w:pos="240"/>
                    </w:tabs>
                    <w:spacing w:after="0" w:line="276" w:lineRule="auto"/>
                    <w:ind w:right="181"/>
                    <w:jc w:val="center"/>
                    <w:rPr>
                      <w:rFonts w:ascii="Arial" w:eastAsia="Times New Roman" w:hAnsi="Arial" w:cs="Arial"/>
                      <w:color w:val="000000"/>
                      <w:sz w:val="18"/>
                      <w:szCs w:val="24"/>
                      <w:lang w:val="es-MX" w:eastAsia="es-ES"/>
                    </w:rPr>
                  </w:pPr>
                  <w:r w:rsidRPr="00214EDC">
                    <w:rPr>
                      <w:rFonts w:ascii="Arial" w:eastAsia="Times New Roman" w:hAnsi="Arial" w:cs="Arial"/>
                      <w:color w:val="000000"/>
                      <w:sz w:val="18"/>
                      <w:szCs w:val="24"/>
                      <w:lang w:val="es-MX" w:eastAsia="es-ES"/>
                    </w:rPr>
                    <w:t>11</w:t>
                  </w:r>
                </w:p>
              </w:tc>
              <w:tc>
                <w:tcPr>
                  <w:tcW w:w="869" w:type="pct"/>
                </w:tcPr>
                <w:p w14:paraId="217B0557" w14:textId="77777777" w:rsidR="00C54ACD" w:rsidRPr="00214EDC" w:rsidRDefault="00C54ACD" w:rsidP="00E914F6">
                  <w:pPr>
                    <w:tabs>
                      <w:tab w:val="left" w:pos="240"/>
                    </w:tabs>
                    <w:spacing w:after="0" w:line="276" w:lineRule="auto"/>
                    <w:ind w:right="181"/>
                    <w:jc w:val="center"/>
                    <w:rPr>
                      <w:rFonts w:ascii="Arial" w:eastAsia="Times New Roman" w:hAnsi="Arial" w:cs="Arial"/>
                      <w:color w:val="000000"/>
                      <w:sz w:val="18"/>
                      <w:szCs w:val="24"/>
                      <w:lang w:val="es-MX" w:eastAsia="es-ES"/>
                    </w:rPr>
                  </w:pPr>
                  <w:r w:rsidRPr="00214EDC">
                    <w:rPr>
                      <w:rFonts w:ascii="Arial" w:eastAsia="Times New Roman" w:hAnsi="Arial" w:cs="Arial"/>
                      <w:color w:val="000000"/>
                      <w:sz w:val="18"/>
                      <w:szCs w:val="24"/>
                      <w:lang w:val="es-MX" w:eastAsia="es-ES"/>
                    </w:rPr>
                    <w:t>2.7</w:t>
                  </w:r>
                </w:p>
              </w:tc>
              <w:tc>
                <w:tcPr>
                  <w:tcW w:w="520" w:type="pct"/>
                </w:tcPr>
                <w:p w14:paraId="0788AC35" w14:textId="77777777" w:rsidR="00C54ACD" w:rsidRPr="00214EDC" w:rsidRDefault="00C54ACD" w:rsidP="00E914F6">
                  <w:pPr>
                    <w:tabs>
                      <w:tab w:val="left" w:pos="240"/>
                    </w:tabs>
                    <w:spacing w:after="0" w:line="276" w:lineRule="auto"/>
                    <w:ind w:right="181"/>
                    <w:jc w:val="center"/>
                    <w:rPr>
                      <w:rFonts w:ascii="Arial" w:eastAsia="Times New Roman" w:hAnsi="Arial" w:cs="Arial"/>
                      <w:color w:val="000000"/>
                      <w:sz w:val="18"/>
                      <w:szCs w:val="24"/>
                      <w:lang w:val="es-MX" w:eastAsia="es-ES"/>
                    </w:rPr>
                  </w:pPr>
                  <w:r w:rsidRPr="00214EDC">
                    <w:rPr>
                      <w:rFonts w:ascii="Arial" w:eastAsia="Times New Roman" w:hAnsi="Arial" w:cs="Arial"/>
                      <w:color w:val="000000"/>
                      <w:sz w:val="18"/>
                      <w:szCs w:val="24"/>
                      <w:lang w:val="es-MX" w:eastAsia="es-ES"/>
                    </w:rPr>
                    <w:t>11</w:t>
                  </w:r>
                </w:p>
              </w:tc>
              <w:tc>
                <w:tcPr>
                  <w:tcW w:w="1069" w:type="pct"/>
                </w:tcPr>
                <w:p w14:paraId="21431950" w14:textId="77777777" w:rsidR="00C54ACD" w:rsidRPr="00214EDC" w:rsidRDefault="00C54ACD" w:rsidP="00E914F6">
                  <w:pPr>
                    <w:tabs>
                      <w:tab w:val="left" w:pos="240"/>
                    </w:tabs>
                    <w:spacing w:after="0" w:line="276" w:lineRule="auto"/>
                    <w:ind w:right="181"/>
                    <w:jc w:val="center"/>
                    <w:rPr>
                      <w:rFonts w:ascii="Arial" w:eastAsia="Times New Roman" w:hAnsi="Arial" w:cs="Arial"/>
                      <w:color w:val="000000"/>
                      <w:sz w:val="18"/>
                      <w:szCs w:val="24"/>
                      <w:lang w:val="es-MX" w:eastAsia="es-ES"/>
                    </w:rPr>
                  </w:pPr>
                  <w:r w:rsidRPr="00214EDC">
                    <w:rPr>
                      <w:rFonts w:ascii="Arial" w:eastAsia="Times New Roman" w:hAnsi="Arial" w:cs="Arial"/>
                      <w:color w:val="000000"/>
                      <w:sz w:val="18"/>
                      <w:szCs w:val="24"/>
                      <w:lang w:val="es-MX" w:eastAsia="es-ES"/>
                    </w:rPr>
                    <w:t>2.7</w:t>
                  </w:r>
                </w:p>
              </w:tc>
            </w:tr>
            <w:tr w:rsidR="00C54ACD" w:rsidRPr="00214EDC" w14:paraId="490387D3" w14:textId="77777777" w:rsidTr="00E914F6">
              <w:trPr>
                <w:trHeight w:val="224"/>
              </w:trPr>
              <w:tc>
                <w:tcPr>
                  <w:tcW w:w="867" w:type="pct"/>
                </w:tcPr>
                <w:p w14:paraId="6FFD5B85" w14:textId="77777777" w:rsidR="00C54ACD" w:rsidRPr="00214EDC" w:rsidRDefault="00C54ACD" w:rsidP="00E914F6">
                  <w:pPr>
                    <w:tabs>
                      <w:tab w:val="left" w:pos="240"/>
                    </w:tabs>
                    <w:spacing w:after="0" w:line="276" w:lineRule="auto"/>
                    <w:ind w:right="181"/>
                    <w:rPr>
                      <w:rFonts w:ascii="Arial" w:eastAsia="Times New Roman" w:hAnsi="Arial" w:cs="Arial"/>
                      <w:b/>
                      <w:bCs/>
                      <w:color w:val="000000"/>
                      <w:sz w:val="18"/>
                      <w:szCs w:val="24"/>
                      <w:lang w:val="es-MX" w:eastAsia="es-ES"/>
                    </w:rPr>
                  </w:pPr>
                  <w:r w:rsidRPr="00214EDC">
                    <w:rPr>
                      <w:rFonts w:ascii="Arial" w:eastAsia="Times New Roman" w:hAnsi="Arial" w:cs="Arial"/>
                      <w:b/>
                      <w:bCs/>
                      <w:color w:val="000000"/>
                      <w:sz w:val="18"/>
                      <w:szCs w:val="24"/>
                      <w:lang w:val="es-MX" w:eastAsia="es-ES"/>
                    </w:rPr>
                    <w:t>ALCOBA</w:t>
                  </w:r>
                </w:p>
              </w:tc>
              <w:tc>
                <w:tcPr>
                  <w:tcW w:w="509" w:type="pct"/>
                </w:tcPr>
                <w:p w14:paraId="65ACF32D" w14:textId="77777777" w:rsidR="00C54ACD" w:rsidRPr="00214EDC" w:rsidRDefault="00C54ACD" w:rsidP="00E914F6">
                  <w:pPr>
                    <w:tabs>
                      <w:tab w:val="left" w:pos="240"/>
                    </w:tabs>
                    <w:spacing w:after="0" w:line="276" w:lineRule="auto"/>
                    <w:ind w:right="181"/>
                    <w:jc w:val="center"/>
                    <w:rPr>
                      <w:rFonts w:ascii="Arial" w:eastAsia="Times New Roman" w:hAnsi="Arial" w:cs="Arial"/>
                      <w:color w:val="000000"/>
                      <w:sz w:val="18"/>
                      <w:szCs w:val="24"/>
                      <w:lang w:val="es-MX" w:eastAsia="es-ES"/>
                    </w:rPr>
                  </w:pPr>
                  <w:r w:rsidRPr="00214EDC">
                    <w:rPr>
                      <w:rFonts w:ascii="Arial" w:eastAsia="Times New Roman" w:hAnsi="Arial" w:cs="Arial"/>
                      <w:color w:val="000000"/>
                      <w:sz w:val="18"/>
                      <w:szCs w:val="24"/>
                      <w:lang w:val="es-MX" w:eastAsia="es-ES"/>
                    </w:rPr>
                    <w:t xml:space="preserve">7.3           </w:t>
                  </w:r>
                </w:p>
              </w:tc>
              <w:tc>
                <w:tcPr>
                  <w:tcW w:w="658" w:type="pct"/>
                </w:tcPr>
                <w:p w14:paraId="36F9FAE9" w14:textId="77777777" w:rsidR="00C54ACD" w:rsidRPr="00214EDC" w:rsidRDefault="00C54ACD" w:rsidP="00E914F6">
                  <w:pPr>
                    <w:tabs>
                      <w:tab w:val="left" w:pos="240"/>
                    </w:tabs>
                    <w:spacing w:after="0" w:line="276" w:lineRule="auto"/>
                    <w:ind w:right="181"/>
                    <w:jc w:val="center"/>
                    <w:rPr>
                      <w:rFonts w:ascii="Arial" w:eastAsia="Times New Roman" w:hAnsi="Arial" w:cs="Arial"/>
                      <w:color w:val="000000"/>
                      <w:sz w:val="18"/>
                      <w:szCs w:val="24"/>
                      <w:lang w:val="es-MX" w:eastAsia="es-ES"/>
                    </w:rPr>
                  </w:pPr>
                  <w:r w:rsidRPr="00214EDC">
                    <w:rPr>
                      <w:rFonts w:ascii="Arial" w:eastAsia="Times New Roman" w:hAnsi="Arial" w:cs="Arial"/>
                      <w:color w:val="000000"/>
                      <w:sz w:val="18"/>
                      <w:szCs w:val="24"/>
                      <w:lang w:val="es-MX" w:eastAsia="es-ES"/>
                    </w:rPr>
                    <w:t>2.7</w:t>
                  </w:r>
                </w:p>
              </w:tc>
              <w:tc>
                <w:tcPr>
                  <w:tcW w:w="509" w:type="pct"/>
                </w:tcPr>
                <w:p w14:paraId="2F1B9643" w14:textId="77777777" w:rsidR="00C54ACD" w:rsidRPr="00214EDC" w:rsidRDefault="00C54ACD" w:rsidP="00E914F6">
                  <w:pPr>
                    <w:tabs>
                      <w:tab w:val="left" w:pos="240"/>
                    </w:tabs>
                    <w:spacing w:after="0" w:line="276" w:lineRule="auto"/>
                    <w:ind w:right="181"/>
                    <w:jc w:val="center"/>
                    <w:rPr>
                      <w:rFonts w:ascii="Arial" w:eastAsia="Times New Roman" w:hAnsi="Arial" w:cs="Arial"/>
                      <w:color w:val="000000"/>
                      <w:sz w:val="18"/>
                      <w:szCs w:val="24"/>
                      <w:lang w:val="es-MX" w:eastAsia="es-ES"/>
                    </w:rPr>
                  </w:pPr>
                  <w:r w:rsidRPr="00214EDC">
                    <w:rPr>
                      <w:rFonts w:ascii="Arial" w:eastAsia="Times New Roman" w:hAnsi="Arial" w:cs="Arial"/>
                      <w:color w:val="000000"/>
                      <w:sz w:val="18"/>
                      <w:szCs w:val="24"/>
                      <w:lang w:val="es-MX" w:eastAsia="es-ES"/>
                    </w:rPr>
                    <w:t xml:space="preserve">7.3           </w:t>
                  </w:r>
                </w:p>
              </w:tc>
              <w:tc>
                <w:tcPr>
                  <w:tcW w:w="869" w:type="pct"/>
                </w:tcPr>
                <w:p w14:paraId="5060451B" w14:textId="77777777" w:rsidR="00C54ACD" w:rsidRPr="00214EDC" w:rsidRDefault="00C54ACD" w:rsidP="00E914F6">
                  <w:pPr>
                    <w:tabs>
                      <w:tab w:val="left" w:pos="240"/>
                    </w:tabs>
                    <w:spacing w:after="0" w:line="276" w:lineRule="auto"/>
                    <w:ind w:right="181"/>
                    <w:jc w:val="center"/>
                    <w:rPr>
                      <w:rFonts w:ascii="Arial" w:eastAsia="Times New Roman" w:hAnsi="Arial" w:cs="Arial"/>
                      <w:color w:val="000000"/>
                      <w:sz w:val="18"/>
                      <w:szCs w:val="24"/>
                      <w:lang w:val="es-MX" w:eastAsia="es-ES"/>
                    </w:rPr>
                  </w:pPr>
                  <w:r w:rsidRPr="00214EDC">
                    <w:rPr>
                      <w:rFonts w:ascii="Arial" w:eastAsia="Times New Roman" w:hAnsi="Arial" w:cs="Arial"/>
                      <w:color w:val="000000"/>
                      <w:sz w:val="18"/>
                      <w:szCs w:val="24"/>
                      <w:lang w:val="es-MX" w:eastAsia="es-ES"/>
                    </w:rPr>
                    <w:t>2.7</w:t>
                  </w:r>
                </w:p>
              </w:tc>
              <w:tc>
                <w:tcPr>
                  <w:tcW w:w="520" w:type="pct"/>
                </w:tcPr>
                <w:p w14:paraId="18480290" w14:textId="77777777" w:rsidR="00C54ACD" w:rsidRPr="00214EDC" w:rsidRDefault="00C54ACD" w:rsidP="00E914F6">
                  <w:pPr>
                    <w:tabs>
                      <w:tab w:val="left" w:pos="240"/>
                    </w:tabs>
                    <w:spacing w:after="0" w:line="276" w:lineRule="auto"/>
                    <w:ind w:right="181"/>
                    <w:jc w:val="center"/>
                    <w:rPr>
                      <w:rFonts w:ascii="Arial" w:eastAsia="Times New Roman" w:hAnsi="Arial" w:cs="Arial"/>
                      <w:color w:val="000000"/>
                      <w:sz w:val="18"/>
                      <w:szCs w:val="24"/>
                      <w:lang w:val="es-MX" w:eastAsia="es-ES"/>
                    </w:rPr>
                  </w:pPr>
                  <w:r w:rsidRPr="00214EDC">
                    <w:rPr>
                      <w:rFonts w:ascii="Arial" w:eastAsia="Times New Roman" w:hAnsi="Arial" w:cs="Arial"/>
                      <w:color w:val="000000"/>
                      <w:sz w:val="18"/>
                      <w:szCs w:val="24"/>
                      <w:lang w:val="es-MX" w:eastAsia="es-ES"/>
                    </w:rPr>
                    <w:t xml:space="preserve">7.3           </w:t>
                  </w:r>
                </w:p>
              </w:tc>
              <w:tc>
                <w:tcPr>
                  <w:tcW w:w="1069" w:type="pct"/>
                </w:tcPr>
                <w:p w14:paraId="1D971B6B" w14:textId="77777777" w:rsidR="00C54ACD" w:rsidRPr="00214EDC" w:rsidRDefault="00C54ACD" w:rsidP="00E914F6">
                  <w:pPr>
                    <w:tabs>
                      <w:tab w:val="left" w:pos="240"/>
                    </w:tabs>
                    <w:spacing w:after="0" w:line="276" w:lineRule="auto"/>
                    <w:ind w:right="181"/>
                    <w:jc w:val="center"/>
                    <w:rPr>
                      <w:rFonts w:ascii="Arial" w:eastAsia="Times New Roman" w:hAnsi="Arial" w:cs="Arial"/>
                      <w:color w:val="000000"/>
                      <w:sz w:val="18"/>
                      <w:szCs w:val="24"/>
                      <w:lang w:val="es-MX" w:eastAsia="es-ES"/>
                    </w:rPr>
                  </w:pPr>
                  <w:r w:rsidRPr="00214EDC">
                    <w:rPr>
                      <w:rFonts w:ascii="Arial" w:eastAsia="Times New Roman" w:hAnsi="Arial" w:cs="Arial"/>
                      <w:color w:val="000000"/>
                      <w:sz w:val="18"/>
                      <w:szCs w:val="24"/>
                      <w:lang w:val="es-MX" w:eastAsia="es-ES"/>
                    </w:rPr>
                    <w:t>2.7</w:t>
                  </w:r>
                </w:p>
              </w:tc>
            </w:tr>
            <w:tr w:rsidR="00C54ACD" w:rsidRPr="00214EDC" w14:paraId="16BB4EE7" w14:textId="77777777" w:rsidTr="00E914F6">
              <w:trPr>
                <w:trHeight w:val="224"/>
              </w:trPr>
              <w:tc>
                <w:tcPr>
                  <w:tcW w:w="867" w:type="pct"/>
                </w:tcPr>
                <w:p w14:paraId="277E8D16" w14:textId="77777777" w:rsidR="00C54ACD" w:rsidRPr="00214EDC" w:rsidRDefault="00C54ACD" w:rsidP="00E914F6">
                  <w:pPr>
                    <w:tabs>
                      <w:tab w:val="left" w:pos="240"/>
                    </w:tabs>
                    <w:spacing w:after="0" w:line="276" w:lineRule="auto"/>
                    <w:ind w:right="181"/>
                    <w:rPr>
                      <w:rFonts w:ascii="Arial" w:eastAsia="Times New Roman" w:hAnsi="Arial" w:cs="Arial"/>
                      <w:b/>
                      <w:bCs/>
                      <w:color w:val="000000"/>
                      <w:sz w:val="18"/>
                      <w:szCs w:val="24"/>
                      <w:lang w:val="es-MX" w:eastAsia="es-ES"/>
                    </w:rPr>
                  </w:pPr>
                  <w:r w:rsidRPr="00214EDC">
                    <w:rPr>
                      <w:rFonts w:ascii="Arial" w:eastAsia="Times New Roman" w:hAnsi="Arial" w:cs="Arial"/>
                      <w:b/>
                      <w:bCs/>
                      <w:color w:val="000000"/>
                      <w:sz w:val="18"/>
                      <w:szCs w:val="24"/>
                      <w:lang w:val="es-MX" w:eastAsia="es-ES"/>
                    </w:rPr>
                    <w:t>BAÑO COMPLETO</w:t>
                  </w:r>
                </w:p>
              </w:tc>
              <w:tc>
                <w:tcPr>
                  <w:tcW w:w="509" w:type="pct"/>
                </w:tcPr>
                <w:p w14:paraId="3CF739E4" w14:textId="77777777" w:rsidR="00C54ACD" w:rsidRPr="00214EDC" w:rsidRDefault="00C54ACD" w:rsidP="00E914F6">
                  <w:pPr>
                    <w:tabs>
                      <w:tab w:val="left" w:pos="240"/>
                    </w:tabs>
                    <w:spacing w:after="0" w:line="276" w:lineRule="auto"/>
                    <w:ind w:right="181"/>
                    <w:jc w:val="center"/>
                    <w:rPr>
                      <w:rFonts w:ascii="Arial" w:eastAsia="Times New Roman" w:hAnsi="Arial" w:cs="Arial"/>
                      <w:color w:val="000000"/>
                      <w:sz w:val="18"/>
                      <w:szCs w:val="24"/>
                      <w:lang w:val="es-MX" w:eastAsia="es-ES"/>
                    </w:rPr>
                  </w:pPr>
                  <w:r w:rsidRPr="00214EDC">
                    <w:rPr>
                      <w:rFonts w:ascii="Arial" w:eastAsia="Times New Roman" w:hAnsi="Arial" w:cs="Arial"/>
                      <w:color w:val="000000"/>
                      <w:sz w:val="18"/>
                      <w:szCs w:val="24"/>
                      <w:lang w:val="es-MX" w:eastAsia="es-ES"/>
                    </w:rPr>
                    <w:t xml:space="preserve">2.4           </w:t>
                  </w:r>
                </w:p>
              </w:tc>
              <w:tc>
                <w:tcPr>
                  <w:tcW w:w="658" w:type="pct"/>
                </w:tcPr>
                <w:p w14:paraId="7374C2CE" w14:textId="77777777" w:rsidR="00C54ACD" w:rsidRPr="00214EDC" w:rsidRDefault="00C54ACD" w:rsidP="00E914F6">
                  <w:pPr>
                    <w:tabs>
                      <w:tab w:val="left" w:pos="240"/>
                    </w:tabs>
                    <w:spacing w:after="0" w:line="276" w:lineRule="auto"/>
                    <w:ind w:right="181"/>
                    <w:jc w:val="center"/>
                    <w:rPr>
                      <w:rFonts w:ascii="Arial" w:eastAsia="Times New Roman" w:hAnsi="Arial" w:cs="Arial"/>
                      <w:color w:val="000000"/>
                      <w:sz w:val="18"/>
                      <w:szCs w:val="24"/>
                      <w:lang w:val="es-MX" w:eastAsia="es-ES"/>
                    </w:rPr>
                  </w:pPr>
                  <w:r w:rsidRPr="00214EDC">
                    <w:rPr>
                      <w:rFonts w:ascii="Arial" w:eastAsia="Times New Roman" w:hAnsi="Arial" w:cs="Arial"/>
                      <w:color w:val="000000"/>
                      <w:sz w:val="18"/>
                      <w:szCs w:val="24"/>
                      <w:lang w:val="es-MX" w:eastAsia="es-ES"/>
                    </w:rPr>
                    <w:t>1.2</w:t>
                  </w:r>
                </w:p>
              </w:tc>
              <w:tc>
                <w:tcPr>
                  <w:tcW w:w="509" w:type="pct"/>
                </w:tcPr>
                <w:p w14:paraId="61625703" w14:textId="77777777" w:rsidR="00C54ACD" w:rsidRPr="00214EDC" w:rsidRDefault="00C54ACD" w:rsidP="00E914F6">
                  <w:pPr>
                    <w:tabs>
                      <w:tab w:val="left" w:pos="240"/>
                    </w:tabs>
                    <w:spacing w:after="0" w:line="276" w:lineRule="auto"/>
                    <w:ind w:right="181"/>
                    <w:jc w:val="center"/>
                    <w:rPr>
                      <w:rFonts w:ascii="Arial" w:eastAsia="Times New Roman" w:hAnsi="Arial" w:cs="Arial"/>
                      <w:color w:val="000000"/>
                      <w:sz w:val="18"/>
                      <w:szCs w:val="24"/>
                      <w:lang w:val="es-MX" w:eastAsia="es-ES"/>
                    </w:rPr>
                  </w:pPr>
                  <w:r w:rsidRPr="00214EDC">
                    <w:rPr>
                      <w:rFonts w:ascii="Arial" w:eastAsia="Times New Roman" w:hAnsi="Arial" w:cs="Arial"/>
                      <w:color w:val="000000"/>
                      <w:sz w:val="18"/>
                      <w:szCs w:val="24"/>
                      <w:lang w:val="es-MX" w:eastAsia="es-ES"/>
                    </w:rPr>
                    <w:t xml:space="preserve">2.4           </w:t>
                  </w:r>
                </w:p>
              </w:tc>
              <w:tc>
                <w:tcPr>
                  <w:tcW w:w="869" w:type="pct"/>
                </w:tcPr>
                <w:p w14:paraId="14B109CD" w14:textId="77777777" w:rsidR="00C54ACD" w:rsidRPr="00214EDC" w:rsidRDefault="00C54ACD" w:rsidP="00E914F6">
                  <w:pPr>
                    <w:tabs>
                      <w:tab w:val="left" w:pos="240"/>
                    </w:tabs>
                    <w:spacing w:after="0" w:line="276" w:lineRule="auto"/>
                    <w:ind w:right="181"/>
                    <w:jc w:val="center"/>
                    <w:rPr>
                      <w:rFonts w:ascii="Arial" w:eastAsia="Times New Roman" w:hAnsi="Arial" w:cs="Arial"/>
                      <w:color w:val="000000"/>
                      <w:sz w:val="18"/>
                      <w:szCs w:val="24"/>
                      <w:lang w:val="es-MX" w:eastAsia="es-ES"/>
                    </w:rPr>
                  </w:pPr>
                  <w:r w:rsidRPr="00214EDC">
                    <w:rPr>
                      <w:rFonts w:ascii="Arial" w:eastAsia="Times New Roman" w:hAnsi="Arial" w:cs="Arial"/>
                      <w:color w:val="000000"/>
                      <w:sz w:val="18"/>
                      <w:szCs w:val="24"/>
                      <w:lang w:val="es-MX" w:eastAsia="es-ES"/>
                    </w:rPr>
                    <w:t>1.2</w:t>
                  </w:r>
                </w:p>
              </w:tc>
              <w:tc>
                <w:tcPr>
                  <w:tcW w:w="520" w:type="pct"/>
                </w:tcPr>
                <w:p w14:paraId="66D1ACAD" w14:textId="77777777" w:rsidR="00C54ACD" w:rsidRPr="00214EDC" w:rsidRDefault="00C54ACD" w:rsidP="00E914F6">
                  <w:pPr>
                    <w:tabs>
                      <w:tab w:val="left" w:pos="240"/>
                    </w:tabs>
                    <w:spacing w:after="0" w:line="276" w:lineRule="auto"/>
                    <w:ind w:right="181"/>
                    <w:jc w:val="center"/>
                    <w:rPr>
                      <w:rFonts w:ascii="Arial" w:eastAsia="Times New Roman" w:hAnsi="Arial" w:cs="Arial"/>
                      <w:color w:val="000000"/>
                      <w:sz w:val="18"/>
                      <w:szCs w:val="24"/>
                      <w:lang w:val="es-MX" w:eastAsia="es-ES"/>
                    </w:rPr>
                  </w:pPr>
                  <w:r w:rsidRPr="00214EDC">
                    <w:rPr>
                      <w:rFonts w:ascii="Arial" w:eastAsia="Times New Roman" w:hAnsi="Arial" w:cs="Arial"/>
                      <w:color w:val="000000"/>
                      <w:sz w:val="18"/>
                      <w:szCs w:val="24"/>
                      <w:lang w:val="es-MX" w:eastAsia="es-ES"/>
                    </w:rPr>
                    <w:t xml:space="preserve">2.4           </w:t>
                  </w:r>
                </w:p>
              </w:tc>
              <w:tc>
                <w:tcPr>
                  <w:tcW w:w="1069" w:type="pct"/>
                </w:tcPr>
                <w:p w14:paraId="14DA5353" w14:textId="77777777" w:rsidR="00C54ACD" w:rsidRPr="00214EDC" w:rsidRDefault="00C54ACD" w:rsidP="00E914F6">
                  <w:pPr>
                    <w:tabs>
                      <w:tab w:val="left" w:pos="240"/>
                    </w:tabs>
                    <w:spacing w:after="0" w:line="276" w:lineRule="auto"/>
                    <w:ind w:right="181"/>
                    <w:jc w:val="center"/>
                    <w:rPr>
                      <w:rFonts w:ascii="Arial" w:eastAsia="Times New Roman" w:hAnsi="Arial" w:cs="Arial"/>
                      <w:color w:val="000000"/>
                      <w:sz w:val="18"/>
                      <w:szCs w:val="24"/>
                      <w:lang w:val="es-MX" w:eastAsia="es-ES"/>
                    </w:rPr>
                  </w:pPr>
                  <w:r w:rsidRPr="00214EDC">
                    <w:rPr>
                      <w:rFonts w:ascii="Arial" w:eastAsia="Times New Roman" w:hAnsi="Arial" w:cs="Arial"/>
                      <w:color w:val="000000"/>
                      <w:sz w:val="18"/>
                      <w:szCs w:val="24"/>
                      <w:lang w:val="es-MX" w:eastAsia="es-ES"/>
                    </w:rPr>
                    <w:t>1.2</w:t>
                  </w:r>
                </w:p>
              </w:tc>
            </w:tr>
            <w:tr w:rsidR="00C54ACD" w:rsidRPr="00214EDC" w14:paraId="1E74B628" w14:textId="77777777" w:rsidTr="00E914F6">
              <w:trPr>
                <w:trHeight w:val="224"/>
              </w:trPr>
              <w:tc>
                <w:tcPr>
                  <w:tcW w:w="867" w:type="pct"/>
                </w:tcPr>
                <w:p w14:paraId="2ACEACCA" w14:textId="77777777" w:rsidR="00C54ACD" w:rsidRPr="00214EDC" w:rsidRDefault="00C54ACD" w:rsidP="00E914F6">
                  <w:pPr>
                    <w:tabs>
                      <w:tab w:val="left" w:pos="240"/>
                    </w:tabs>
                    <w:spacing w:after="0" w:line="276" w:lineRule="auto"/>
                    <w:ind w:right="181"/>
                    <w:rPr>
                      <w:rFonts w:ascii="Arial" w:eastAsia="Times New Roman" w:hAnsi="Arial" w:cs="Arial"/>
                      <w:b/>
                      <w:bCs/>
                      <w:color w:val="000000"/>
                      <w:sz w:val="18"/>
                      <w:szCs w:val="24"/>
                      <w:lang w:val="es-MX" w:eastAsia="es-ES"/>
                    </w:rPr>
                  </w:pPr>
                  <w:r w:rsidRPr="00214EDC">
                    <w:rPr>
                      <w:rFonts w:ascii="Arial" w:eastAsia="Times New Roman" w:hAnsi="Arial" w:cs="Arial"/>
                      <w:b/>
                      <w:bCs/>
                      <w:color w:val="000000"/>
                      <w:sz w:val="18"/>
                      <w:szCs w:val="24"/>
                      <w:lang w:val="es-MX" w:eastAsia="es-ES"/>
                    </w:rPr>
                    <w:t xml:space="preserve">COCINA </w:t>
                  </w:r>
                </w:p>
              </w:tc>
              <w:tc>
                <w:tcPr>
                  <w:tcW w:w="509" w:type="pct"/>
                </w:tcPr>
                <w:p w14:paraId="55C7960D" w14:textId="77777777" w:rsidR="00C54ACD" w:rsidRPr="00214EDC" w:rsidRDefault="00C54ACD" w:rsidP="00E914F6">
                  <w:pPr>
                    <w:tabs>
                      <w:tab w:val="left" w:pos="240"/>
                    </w:tabs>
                    <w:spacing w:after="0" w:line="276" w:lineRule="auto"/>
                    <w:ind w:right="181"/>
                    <w:jc w:val="center"/>
                    <w:rPr>
                      <w:rFonts w:ascii="Arial" w:eastAsia="Times New Roman" w:hAnsi="Arial" w:cs="Arial"/>
                      <w:color w:val="000000"/>
                      <w:sz w:val="18"/>
                      <w:szCs w:val="24"/>
                      <w:lang w:val="es-MX" w:eastAsia="es-ES"/>
                    </w:rPr>
                  </w:pPr>
                  <w:r w:rsidRPr="00214EDC">
                    <w:rPr>
                      <w:rFonts w:ascii="Arial" w:eastAsia="Times New Roman" w:hAnsi="Arial" w:cs="Arial"/>
                      <w:color w:val="000000"/>
                      <w:sz w:val="18"/>
                      <w:szCs w:val="24"/>
                      <w:lang w:val="es-MX" w:eastAsia="es-ES"/>
                    </w:rPr>
                    <w:t>4.5</w:t>
                  </w:r>
                </w:p>
              </w:tc>
              <w:tc>
                <w:tcPr>
                  <w:tcW w:w="658" w:type="pct"/>
                </w:tcPr>
                <w:p w14:paraId="64D4544D" w14:textId="77777777" w:rsidR="00C54ACD" w:rsidRPr="00214EDC" w:rsidRDefault="00C54ACD" w:rsidP="00E914F6">
                  <w:pPr>
                    <w:tabs>
                      <w:tab w:val="left" w:pos="240"/>
                    </w:tabs>
                    <w:spacing w:after="0" w:line="276" w:lineRule="auto"/>
                    <w:ind w:right="181"/>
                    <w:jc w:val="center"/>
                    <w:rPr>
                      <w:rFonts w:ascii="Arial" w:eastAsia="Times New Roman" w:hAnsi="Arial" w:cs="Arial"/>
                      <w:color w:val="000000"/>
                      <w:sz w:val="18"/>
                      <w:szCs w:val="24"/>
                      <w:lang w:val="es-MX" w:eastAsia="es-ES"/>
                    </w:rPr>
                  </w:pPr>
                  <w:r w:rsidRPr="00214EDC">
                    <w:rPr>
                      <w:rFonts w:ascii="Arial" w:eastAsia="Times New Roman" w:hAnsi="Arial" w:cs="Arial"/>
                      <w:color w:val="000000"/>
                      <w:sz w:val="18"/>
                      <w:szCs w:val="24"/>
                      <w:lang w:val="es-MX" w:eastAsia="es-ES"/>
                    </w:rPr>
                    <w:t>1.6</w:t>
                  </w:r>
                </w:p>
              </w:tc>
              <w:tc>
                <w:tcPr>
                  <w:tcW w:w="509" w:type="pct"/>
                </w:tcPr>
                <w:p w14:paraId="40B2F72C" w14:textId="77777777" w:rsidR="00C54ACD" w:rsidRPr="00214EDC" w:rsidRDefault="00C54ACD" w:rsidP="00E914F6">
                  <w:pPr>
                    <w:tabs>
                      <w:tab w:val="left" w:pos="240"/>
                    </w:tabs>
                    <w:spacing w:after="0" w:line="276" w:lineRule="auto"/>
                    <w:ind w:right="181"/>
                    <w:jc w:val="center"/>
                    <w:rPr>
                      <w:rFonts w:ascii="Arial" w:eastAsia="Times New Roman" w:hAnsi="Arial" w:cs="Arial"/>
                      <w:color w:val="000000"/>
                      <w:sz w:val="18"/>
                      <w:szCs w:val="24"/>
                      <w:lang w:val="es-MX" w:eastAsia="es-ES"/>
                    </w:rPr>
                  </w:pPr>
                  <w:r w:rsidRPr="00214EDC">
                    <w:rPr>
                      <w:rFonts w:ascii="Arial" w:eastAsia="Times New Roman" w:hAnsi="Arial" w:cs="Arial"/>
                      <w:color w:val="000000"/>
                      <w:sz w:val="18"/>
                      <w:szCs w:val="24"/>
                      <w:lang w:val="es-MX" w:eastAsia="es-ES"/>
                    </w:rPr>
                    <w:t>4.5</w:t>
                  </w:r>
                </w:p>
              </w:tc>
              <w:tc>
                <w:tcPr>
                  <w:tcW w:w="869" w:type="pct"/>
                </w:tcPr>
                <w:p w14:paraId="2CC12DB9" w14:textId="77777777" w:rsidR="00C54ACD" w:rsidRPr="00214EDC" w:rsidRDefault="00C54ACD" w:rsidP="00E914F6">
                  <w:pPr>
                    <w:tabs>
                      <w:tab w:val="left" w:pos="240"/>
                    </w:tabs>
                    <w:spacing w:after="0" w:line="276" w:lineRule="auto"/>
                    <w:ind w:right="181"/>
                    <w:jc w:val="center"/>
                    <w:rPr>
                      <w:rFonts w:ascii="Arial" w:eastAsia="Times New Roman" w:hAnsi="Arial" w:cs="Arial"/>
                      <w:color w:val="000000"/>
                      <w:sz w:val="18"/>
                      <w:szCs w:val="24"/>
                      <w:lang w:val="es-MX" w:eastAsia="es-ES"/>
                    </w:rPr>
                  </w:pPr>
                  <w:r w:rsidRPr="00214EDC">
                    <w:rPr>
                      <w:rFonts w:ascii="Arial" w:eastAsia="Times New Roman" w:hAnsi="Arial" w:cs="Arial"/>
                      <w:color w:val="000000"/>
                      <w:sz w:val="18"/>
                      <w:szCs w:val="24"/>
                      <w:lang w:val="es-MX" w:eastAsia="es-ES"/>
                    </w:rPr>
                    <w:t>1.6</w:t>
                  </w:r>
                </w:p>
              </w:tc>
              <w:tc>
                <w:tcPr>
                  <w:tcW w:w="520" w:type="pct"/>
                </w:tcPr>
                <w:p w14:paraId="0A03EAC7" w14:textId="77777777" w:rsidR="00C54ACD" w:rsidRPr="00214EDC" w:rsidRDefault="00C54ACD" w:rsidP="00E914F6">
                  <w:pPr>
                    <w:tabs>
                      <w:tab w:val="left" w:pos="240"/>
                    </w:tabs>
                    <w:spacing w:after="0" w:line="276" w:lineRule="auto"/>
                    <w:ind w:right="181"/>
                    <w:jc w:val="center"/>
                    <w:rPr>
                      <w:rFonts w:ascii="Arial" w:eastAsia="Times New Roman" w:hAnsi="Arial" w:cs="Arial"/>
                      <w:color w:val="000000"/>
                      <w:sz w:val="18"/>
                      <w:szCs w:val="24"/>
                      <w:lang w:val="es-MX" w:eastAsia="es-ES"/>
                    </w:rPr>
                  </w:pPr>
                  <w:r w:rsidRPr="00214EDC">
                    <w:rPr>
                      <w:rFonts w:ascii="Arial" w:eastAsia="Times New Roman" w:hAnsi="Arial" w:cs="Arial"/>
                      <w:color w:val="000000"/>
                      <w:sz w:val="18"/>
                      <w:szCs w:val="24"/>
                      <w:lang w:val="es-MX" w:eastAsia="es-ES"/>
                    </w:rPr>
                    <w:t>4.5</w:t>
                  </w:r>
                </w:p>
              </w:tc>
              <w:tc>
                <w:tcPr>
                  <w:tcW w:w="1069" w:type="pct"/>
                </w:tcPr>
                <w:p w14:paraId="53527C3B" w14:textId="77777777" w:rsidR="00C54ACD" w:rsidRPr="00214EDC" w:rsidRDefault="00C54ACD" w:rsidP="00E914F6">
                  <w:pPr>
                    <w:tabs>
                      <w:tab w:val="left" w:pos="240"/>
                    </w:tabs>
                    <w:spacing w:after="0" w:line="276" w:lineRule="auto"/>
                    <w:ind w:right="181"/>
                    <w:jc w:val="center"/>
                    <w:rPr>
                      <w:rFonts w:ascii="Arial" w:eastAsia="Times New Roman" w:hAnsi="Arial" w:cs="Arial"/>
                      <w:color w:val="000000"/>
                      <w:sz w:val="18"/>
                      <w:szCs w:val="24"/>
                      <w:lang w:val="es-MX" w:eastAsia="es-ES"/>
                    </w:rPr>
                  </w:pPr>
                  <w:r w:rsidRPr="00214EDC">
                    <w:rPr>
                      <w:rFonts w:ascii="Arial" w:eastAsia="Times New Roman" w:hAnsi="Arial" w:cs="Arial"/>
                      <w:color w:val="000000"/>
                      <w:sz w:val="18"/>
                      <w:szCs w:val="24"/>
                      <w:lang w:val="es-MX" w:eastAsia="es-ES"/>
                    </w:rPr>
                    <w:t>1.6</w:t>
                  </w:r>
                </w:p>
              </w:tc>
            </w:tr>
            <w:tr w:rsidR="00C54ACD" w:rsidRPr="00214EDC" w14:paraId="62D21C8A" w14:textId="77777777" w:rsidTr="00E914F6">
              <w:trPr>
                <w:trHeight w:val="224"/>
              </w:trPr>
              <w:tc>
                <w:tcPr>
                  <w:tcW w:w="867" w:type="pct"/>
                </w:tcPr>
                <w:p w14:paraId="7E7CE462" w14:textId="77777777" w:rsidR="00C54ACD" w:rsidRPr="00214EDC" w:rsidRDefault="00C54ACD" w:rsidP="00E914F6">
                  <w:pPr>
                    <w:tabs>
                      <w:tab w:val="left" w:pos="240"/>
                    </w:tabs>
                    <w:spacing w:after="0" w:line="276" w:lineRule="auto"/>
                    <w:ind w:right="181"/>
                    <w:rPr>
                      <w:rFonts w:ascii="Arial" w:eastAsia="Times New Roman" w:hAnsi="Arial" w:cs="Arial"/>
                      <w:b/>
                      <w:bCs/>
                      <w:color w:val="000000"/>
                      <w:sz w:val="18"/>
                      <w:szCs w:val="24"/>
                      <w:lang w:val="es-MX" w:eastAsia="es-ES"/>
                    </w:rPr>
                  </w:pPr>
                  <w:r w:rsidRPr="00214EDC">
                    <w:rPr>
                      <w:rFonts w:ascii="Arial" w:eastAsia="Times New Roman" w:hAnsi="Arial" w:cs="Arial"/>
                      <w:b/>
                      <w:bCs/>
                      <w:color w:val="000000"/>
                      <w:sz w:val="18"/>
                      <w:szCs w:val="24"/>
                      <w:lang w:val="es-MX" w:eastAsia="es-ES"/>
                    </w:rPr>
                    <w:t>CLOSETS</w:t>
                  </w:r>
                </w:p>
              </w:tc>
              <w:tc>
                <w:tcPr>
                  <w:tcW w:w="509" w:type="pct"/>
                </w:tcPr>
                <w:p w14:paraId="18528B39" w14:textId="77777777" w:rsidR="00C54ACD" w:rsidRPr="00214EDC" w:rsidRDefault="00C54ACD" w:rsidP="00E914F6">
                  <w:pPr>
                    <w:tabs>
                      <w:tab w:val="left" w:pos="240"/>
                    </w:tabs>
                    <w:spacing w:after="0" w:line="276" w:lineRule="auto"/>
                    <w:ind w:right="181"/>
                    <w:jc w:val="center"/>
                    <w:rPr>
                      <w:rFonts w:ascii="Arial" w:eastAsia="Times New Roman" w:hAnsi="Arial" w:cs="Arial"/>
                      <w:color w:val="000000"/>
                      <w:sz w:val="18"/>
                      <w:szCs w:val="24"/>
                      <w:lang w:val="es-MX" w:eastAsia="es-ES"/>
                    </w:rPr>
                  </w:pPr>
                  <w:r w:rsidRPr="00214EDC">
                    <w:rPr>
                      <w:rFonts w:ascii="Arial" w:eastAsia="Times New Roman" w:hAnsi="Arial" w:cs="Arial"/>
                      <w:color w:val="000000"/>
                      <w:sz w:val="18"/>
                      <w:szCs w:val="24"/>
                      <w:lang w:val="es-MX" w:eastAsia="es-ES"/>
                    </w:rPr>
                    <w:t xml:space="preserve">0.70           </w:t>
                  </w:r>
                </w:p>
              </w:tc>
              <w:tc>
                <w:tcPr>
                  <w:tcW w:w="658" w:type="pct"/>
                </w:tcPr>
                <w:p w14:paraId="31B3DADB" w14:textId="77777777" w:rsidR="00C54ACD" w:rsidRPr="00214EDC" w:rsidRDefault="00C54ACD" w:rsidP="00E914F6">
                  <w:pPr>
                    <w:tabs>
                      <w:tab w:val="left" w:pos="240"/>
                    </w:tabs>
                    <w:spacing w:after="0" w:line="276" w:lineRule="auto"/>
                    <w:ind w:right="181"/>
                    <w:jc w:val="center"/>
                    <w:rPr>
                      <w:rFonts w:ascii="Arial" w:eastAsia="Times New Roman" w:hAnsi="Arial" w:cs="Arial"/>
                      <w:color w:val="000000"/>
                      <w:sz w:val="18"/>
                      <w:szCs w:val="24"/>
                      <w:lang w:val="es-MX" w:eastAsia="es-ES"/>
                    </w:rPr>
                  </w:pPr>
                  <w:r w:rsidRPr="00214EDC">
                    <w:rPr>
                      <w:rFonts w:ascii="Arial" w:eastAsia="Times New Roman" w:hAnsi="Arial" w:cs="Arial"/>
                      <w:color w:val="000000"/>
                      <w:sz w:val="18"/>
                      <w:szCs w:val="24"/>
                      <w:lang w:val="es-MX" w:eastAsia="es-ES"/>
                    </w:rPr>
                    <w:t>0.60</w:t>
                  </w:r>
                </w:p>
              </w:tc>
              <w:tc>
                <w:tcPr>
                  <w:tcW w:w="509" w:type="pct"/>
                </w:tcPr>
                <w:p w14:paraId="5BDFD288" w14:textId="77777777" w:rsidR="00C54ACD" w:rsidRPr="00214EDC" w:rsidRDefault="00C54ACD" w:rsidP="00E914F6">
                  <w:pPr>
                    <w:tabs>
                      <w:tab w:val="left" w:pos="240"/>
                    </w:tabs>
                    <w:spacing w:after="0" w:line="276" w:lineRule="auto"/>
                    <w:ind w:right="181"/>
                    <w:jc w:val="center"/>
                    <w:rPr>
                      <w:rFonts w:ascii="Arial" w:eastAsia="Times New Roman" w:hAnsi="Arial" w:cs="Arial"/>
                      <w:color w:val="000000"/>
                      <w:sz w:val="18"/>
                      <w:szCs w:val="24"/>
                      <w:lang w:val="es-MX" w:eastAsia="es-ES"/>
                    </w:rPr>
                  </w:pPr>
                  <w:r w:rsidRPr="00214EDC">
                    <w:rPr>
                      <w:rFonts w:ascii="Arial" w:eastAsia="Times New Roman" w:hAnsi="Arial" w:cs="Arial"/>
                      <w:color w:val="000000"/>
                      <w:sz w:val="18"/>
                      <w:szCs w:val="24"/>
                      <w:lang w:val="es-MX" w:eastAsia="es-ES"/>
                    </w:rPr>
                    <w:t xml:space="preserve">0.70           </w:t>
                  </w:r>
                </w:p>
              </w:tc>
              <w:tc>
                <w:tcPr>
                  <w:tcW w:w="869" w:type="pct"/>
                </w:tcPr>
                <w:p w14:paraId="349C967B" w14:textId="77777777" w:rsidR="00C54ACD" w:rsidRPr="00214EDC" w:rsidRDefault="00C54ACD" w:rsidP="00E914F6">
                  <w:pPr>
                    <w:tabs>
                      <w:tab w:val="left" w:pos="240"/>
                    </w:tabs>
                    <w:spacing w:after="0" w:line="276" w:lineRule="auto"/>
                    <w:ind w:right="181"/>
                    <w:jc w:val="center"/>
                    <w:rPr>
                      <w:rFonts w:ascii="Arial" w:eastAsia="Times New Roman" w:hAnsi="Arial" w:cs="Arial"/>
                      <w:color w:val="000000"/>
                      <w:sz w:val="18"/>
                      <w:szCs w:val="24"/>
                      <w:lang w:val="es-MX" w:eastAsia="es-ES"/>
                    </w:rPr>
                  </w:pPr>
                  <w:r w:rsidRPr="00214EDC">
                    <w:rPr>
                      <w:rFonts w:ascii="Arial" w:eastAsia="Times New Roman" w:hAnsi="Arial" w:cs="Arial"/>
                      <w:color w:val="000000"/>
                      <w:sz w:val="18"/>
                      <w:szCs w:val="24"/>
                      <w:lang w:val="es-MX" w:eastAsia="es-ES"/>
                    </w:rPr>
                    <w:t>0.60</w:t>
                  </w:r>
                </w:p>
              </w:tc>
              <w:tc>
                <w:tcPr>
                  <w:tcW w:w="520" w:type="pct"/>
                </w:tcPr>
                <w:p w14:paraId="7645B5D0" w14:textId="77777777" w:rsidR="00C54ACD" w:rsidRPr="00214EDC" w:rsidRDefault="00C54ACD" w:rsidP="00E914F6">
                  <w:pPr>
                    <w:tabs>
                      <w:tab w:val="left" w:pos="240"/>
                    </w:tabs>
                    <w:spacing w:after="0" w:line="276" w:lineRule="auto"/>
                    <w:ind w:right="181"/>
                    <w:jc w:val="center"/>
                    <w:rPr>
                      <w:rFonts w:ascii="Arial" w:eastAsia="Times New Roman" w:hAnsi="Arial" w:cs="Arial"/>
                      <w:color w:val="000000"/>
                      <w:sz w:val="18"/>
                      <w:szCs w:val="24"/>
                      <w:lang w:val="es-MX" w:eastAsia="es-ES"/>
                    </w:rPr>
                  </w:pPr>
                  <w:r w:rsidRPr="00214EDC">
                    <w:rPr>
                      <w:rFonts w:ascii="Arial" w:eastAsia="Times New Roman" w:hAnsi="Arial" w:cs="Arial"/>
                      <w:color w:val="000000"/>
                      <w:sz w:val="18"/>
                      <w:szCs w:val="24"/>
                      <w:lang w:val="es-MX" w:eastAsia="es-ES"/>
                    </w:rPr>
                    <w:t xml:space="preserve">0.70           </w:t>
                  </w:r>
                </w:p>
              </w:tc>
              <w:tc>
                <w:tcPr>
                  <w:tcW w:w="1069" w:type="pct"/>
                </w:tcPr>
                <w:p w14:paraId="6B5CD130" w14:textId="77777777" w:rsidR="00C54ACD" w:rsidRPr="00214EDC" w:rsidRDefault="00C54ACD" w:rsidP="00E914F6">
                  <w:pPr>
                    <w:tabs>
                      <w:tab w:val="left" w:pos="240"/>
                    </w:tabs>
                    <w:spacing w:after="0" w:line="276" w:lineRule="auto"/>
                    <w:ind w:right="181"/>
                    <w:jc w:val="center"/>
                    <w:rPr>
                      <w:rFonts w:ascii="Arial" w:eastAsia="Times New Roman" w:hAnsi="Arial" w:cs="Arial"/>
                      <w:color w:val="000000"/>
                      <w:sz w:val="18"/>
                      <w:szCs w:val="24"/>
                      <w:lang w:val="es-MX" w:eastAsia="es-ES"/>
                    </w:rPr>
                  </w:pPr>
                  <w:r w:rsidRPr="00214EDC">
                    <w:rPr>
                      <w:rFonts w:ascii="Arial" w:eastAsia="Times New Roman" w:hAnsi="Arial" w:cs="Arial"/>
                      <w:color w:val="000000"/>
                      <w:sz w:val="18"/>
                      <w:szCs w:val="24"/>
                      <w:lang w:val="es-MX" w:eastAsia="es-ES"/>
                    </w:rPr>
                    <w:t>0.60</w:t>
                  </w:r>
                </w:p>
              </w:tc>
            </w:tr>
            <w:tr w:rsidR="00C54ACD" w:rsidRPr="00214EDC" w14:paraId="3B4C48D2" w14:textId="77777777" w:rsidTr="00E914F6">
              <w:trPr>
                <w:trHeight w:val="224"/>
              </w:trPr>
              <w:tc>
                <w:tcPr>
                  <w:tcW w:w="867" w:type="pct"/>
                </w:tcPr>
                <w:p w14:paraId="319DCEF2" w14:textId="77777777" w:rsidR="00C54ACD" w:rsidRPr="00214EDC" w:rsidRDefault="00C54ACD" w:rsidP="00E914F6">
                  <w:pPr>
                    <w:tabs>
                      <w:tab w:val="left" w:pos="240"/>
                    </w:tabs>
                    <w:spacing w:after="0" w:line="276" w:lineRule="auto"/>
                    <w:ind w:right="181"/>
                    <w:rPr>
                      <w:rFonts w:ascii="Arial" w:eastAsia="Times New Roman" w:hAnsi="Arial" w:cs="Arial"/>
                      <w:b/>
                      <w:bCs/>
                      <w:color w:val="000000"/>
                      <w:sz w:val="18"/>
                      <w:szCs w:val="24"/>
                      <w:lang w:val="es-MX" w:eastAsia="es-ES"/>
                    </w:rPr>
                  </w:pPr>
                  <w:r w:rsidRPr="00214EDC">
                    <w:rPr>
                      <w:rFonts w:ascii="Arial" w:eastAsia="Times New Roman" w:hAnsi="Arial" w:cs="Arial"/>
                      <w:b/>
                      <w:bCs/>
                      <w:color w:val="000000"/>
                      <w:sz w:val="18"/>
                      <w:szCs w:val="24"/>
                      <w:lang w:val="es-MX" w:eastAsia="es-ES"/>
                    </w:rPr>
                    <w:t>PATIO</w:t>
                  </w:r>
                </w:p>
              </w:tc>
              <w:tc>
                <w:tcPr>
                  <w:tcW w:w="1167" w:type="pct"/>
                  <w:gridSpan w:val="2"/>
                </w:tcPr>
                <w:p w14:paraId="0E18FA93" w14:textId="77777777" w:rsidR="00C54ACD" w:rsidRPr="00214EDC" w:rsidRDefault="00C54ACD" w:rsidP="00E914F6">
                  <w:pPr>
                    <w:tabs>
                      <w:tab w:val="left" w:pos="240"/>
                    </w:tabs>
                    <w:spacing w:after="0" w:line="276" w:lineRule="auto"/>
                    <w:ind w:right="181"/>
                    <w:jc w:val="center"/>
                    <w:rPr>
                      <w:rFonts w:ascii="Arial" w:eastAsia="Times New Roman" w:hAnsi="Arial" w:cs="Arial"/>
                      <w:color w:val="000000"/>
                      <w:sz w:val="18"/>
                      <w:szCs w:val="24"/>
                      <w:lang w:val="es-MX" w:eastAsia="es-ES"/>
                    </w:rPr>
                  </w:pPr>
                  <w:r w:rsidRPr="00214EDC">
                    <w:rPr>
                      <w:rFonts w:ascii="Arial" w:eastAsia="Times New Roman" w:hAnsi="Arial" w:cs="Arial"/>
                      <w:color w:val="000000"/>
                      <w:sz w:val="18"/>
                      <w:szCs w:val="24"/>
                      <w:lang w:val="es-MX" w:eastAsia="es-ES"/>
                    </w:rPr>
                    <w:t>3.00 metros de lado mínimo</w:t>
                  </w:r>
                </w:p>
              </w:tc>
              <w:tc>
                <w:tcPr>
                  <w:tcW w:w="1378" w:type="pct"/>
                  <w:gridSpan w:val="2"/>
                </w:tcPr>
                <w:p w14:paraId="6F519904" w14:textId="77777777" w:rsidR="00C54ACD" w:rsidRPr="00214EDC" w:rsidRDefault="00C54ACD" w:rsidP="00E914F6">
                  <w:pPr>
                    <w:tabs>
                      <w:tab w:val="left" w:pos="240"/>
                    </w:tabs>
                    <w:spacing w:after="0" w:line="276" w:lineRule="auto"/>
                    <w:ind w:right="181"/>
                    <w:jc w:val="center"/>
                    <w:rPr>
                      <w:rFonts w:ascii="Arial" w:eastAsia="Times New Roman" w:hAnsi="Arial" w:cs="Arial"/>
                      <w:color w:val="000000"/>
                      <w:sz w:val="18"/>
                      <w:szCs w:val="24"/>
                      <w:lang w:val="es-MX" w:eastAsia="es-ES"/>
                    </w:rPr>
                  </w:pPr>
                  <w:r w:rsidRPr="00214EDC">
                    <w:rPr>
                      <w:rFonts w:ascii="Arial" w:eastAsia="Times New Roman" w:hAnsi="Arial" w:cs="Arial"/>
                      <w:color w:val="000000"/>
                      <w:sz w:val="18"/>
                      <w:szCs w:val="24"/>
                      <w:lang w:val="es-MX" w:eastAsia="es-ES"/>
                    </w:rPr>
                    <w:t>3.00 metros de lado mínimo</w:t>
                  </w:r>
                </w:p>
              </w:tc>
              <w:tc>
                <w:tcPr>
                  <w:tcW w:w="1589" w:type="pct"/>
                  <w:gridSpan w:val="2"/>
                </w:tcPr>
                <w:p w14:paraId="28681076" w14:textId="77777777" w:rsidR="00C54ACD" w:rsidRPr="00214EDC" w:rsidRDefault="00C54ACD" w:rsidP="00E914F6">
                  <w:pPr>
                    <w:tabs>
                      <w:tab w:val="left" w:pos="240"/>
                    </w:tabs>
                    <w:spacing w:after="0" w:line="276" w:lineRule="auto"/>
                    <w:ind w:right="181"/>
                    <w:jc w:val="center"/>
                    <w:rPr>
                      <w:rFonts w:ascii="Arial" w:eastAsia="Times New Roman" w:hAnsi="Arial" w:cs="Arial"/>
                      <w:color w:val="000000"/>
                      <w:sz w:val="18"/>
                      <w:szCs w:val="24"/>
                      <w:lang w:val="es-MX" w:eastAsia="es-ES"/>
                    </w:rPr>
                  </w:pPr>
                  <w:r w:rsidRPr="00214EDC">
                    <w:rPr>
                      <w:rFonts w:ascii="Arial" w:eastAsia="Times New Roman" w:hAnsi="Arial" w:cs="Arial"/>
                      <w:color w:val="000000"/>
                      <w:sz w:val="18"/>
                      <w:szCs w:val="24"/>
                      <w:lang w:val="es-MX" w:eastAsia="es-ES"/>
                    </w:rPr>
                    <w:t>3.00 metros de lado mínimo</w:t>
                  </w:r>
                </w:p>
              </w:tc>
            </w:tr>
            <w:tr w:rsidR="00C54ACD" w:rsidRPr="00214EDC" w14:paraId="3FBD3875" w14:textId="77777777" w:rsidTr="00E914F6">
              <w:trPr>
                <w:trHeight w:hRule="exact" w:val="1043"/>
              </w:trPr>
              <w:tc>
                <w:tcPr>
                  <w:tcW w:w="5000" w:type="pct"/>
                  <w:gridSpan w:val="7"/>
                </w:tcPr>
                <w:p w14:paraId="789284D7" w14:textId="77777777" w:rsidR="00C54ACD" w:rsidRPr="00214EDC" w:rsidRDefault="00C54ACD" w:rsidP="00E914F6">
                  <w:pPr>
                    <w:tabs>
                      <w:tab w:val="left" w:pos="240"/>
                    </w:tabs>
                    <w:spacing w:after="0" w:line="276" w:lineRule="auto"/>
                    <w:ind w:right="181"/>
                    <w:rPr>
                      <w:rFonts w:ascii="Arial" w:eastAsia="Times New Roman" w:hAnsi="Arial" w:cs="Arial"/>
                      <w:color w:val="000000"/>
                      <w:sz w:val="18"/>
                      <w:szCs w:val="24"/>
                      <w:lang w:val="es-MX" w:eastAsia="es-ES"/>
                    </w:rPr>
                  </w:pPr>
                  <w:r w:rsidRPr="00214EDC">
                    <w:rPr>
                      <w:rFonts w:ascii="Arial" w:eastAsia="Times New Roman" w:hAnsi="Arial" w:cs="Arial"/>
                      <w:b/>
                      <w:bCs/>
                      <w:color w:val="000000"/>
                      <w:sz w:val="18"/>
                      <w:szCs w:val="24"/>
                      <w:lang w:val="es-MX" w:eastAsia="es-ES"/>
                    </w:rPr>
                    <w:t>NOTA</w:t>
                  </w:r>
                  <w:r w:rsidRPr="00214EDC">
                    <w:rPr>
                      <w:rFonts w:ascii="Arial" w:eastAsia="Times New Roman" w:hAnsi="Arial" w:cs="Arial"/>
                      <w:color w:val="000000"/>
                      <w:sz w:val="18"/>
                      <w:szCs w:val="24"/>
                      <w:lang w:val="es-MX" w:eastAsia="es-ES"/>
                    </w:rPr>
                    <w:t>: todas las medidas anteriores que presenta el cuadro no contemplan las circulaciones es decir que deberán sumársele, para complementar las áreas mínimas.</w:t>
                  </w:r>
                </w:p>
                <w:p w14:paraId="27FF232B" w14:textId="77777777" w:rsidR="00C54ACD" w:rsidRPr="00214EDC" w:rsidRDefault="00C54ACD" w:rsidP="00E914F6">
                  <w:pPr>
                    <w:tabs>
                      <w:tab w:val="left" w:pos="240"/>
                      <w:tab w:val="left" w:pos="284"/>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200" w:line="276" w:lineRule="auto"/>
                    <w:ind w:right="181"/>
                    <w:contextualSpacing/>
                    <w:jc w:val="both"/>
                    <w:rPr>
                      <w:rFonts w:ascii="Arial" w:eastAsia="Times New Roman" w:hAnsi="Arial" w:cs="Arial"/>
                      <w:sz w:val="18"/>
                      <w:szCs w:val="24"/>
                      <w:lang w:val="es-ES" w:eastAsia="es-ES"/>
                    </w:rPr>
                  </w:pPr>
                  <w:r w:rsidRPr="00214EDC">
                    <w:rPr>
                      <w:rFonts w:ascii="Arial" w:eastAsia="Times New Roman" w:hAnsi="Arial" w:cs="Arial"/>
                      <w:sz w:val="18"/>
                      <w:szCs w:val="24"/>
                      <w:lang w:val="es-ES" w:eastAsia="es-ES"/>
                    </w:rPr>
                    <w:t>Las áreas húmedas como baños, cocinas y zonas de ropa deben disponer de iluminación y ventilación natural propia.</w:t>
                  </w:r>
                </w:p>
                <w:p w14:paraId="01F4F43A" w14:textId="77777777" w:rsidR="00C54ACD" w:rsidRPr="00214EDC" w:rsidRDefault="00C54ACD" w:rsidP="00E914F6">
                  <w:pPr>
                    <w:tabs>
                      <w:tab w:val="left" w:pos="240"/>
                      <w:tab w:val="left" w:pos="284"/>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200" w:line="276" w:lineRule="auto"/>
                    <w:ind w:right="181"/>
                    <w:contextualSpacing/>
                    <w:jc w:val="both"/>
                    <w:rPr>
                      <w:rFonts w:ascii="Arial" w:eastAsia="Times New Roman" w:hAnsi="Arial" w:cs="Arial"/>
                      <w:sz w:val="18"/>
                      <w:szCs w:val="24"/>
                      <w:lang w:val="es-ES" w:eastAsia="es-ES"/>
                    </w:rPr>
                  </w:pPr>
                </w:p>
                <w:p w14:paraId="2D4A131D" w14:textId="77777777" w:rsidR="00C54ACD" w:rsidRPr="00214EDC" w:rsidRDefault="00C54ACD" w:rsidP="00E914F6">
                  <w:pPr>
                    <w:tabs>
                      <w:tab w:val="left" w:pos="240"/>
                      <w:tab w:val="left" w:pos="284"/>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200" w:line="276" w:lineRule="auto"/>
                    <w:ind w:right="181"/>
                    <w:contextualSpacing/>
                    <w:jc w:val="both"/>
                    <w:rPr>
                      <w:rFonts w:ascii="Arial" w:eastAsia="Times New Roman" w:hAnsi="Arial" w:cs="Arial"/>
                      <w:sz w:val="18"/>
                      <w:szCs w:val="24"/>
                      <w:lang w:val="es-ES" w:eastAsia="es-ES"/>
                    </w:rPr>
                  </w:pPr>
                </w:p>
                <w:p w14:paraId="0DCC024D" w14:textId="77777777" w:rsidR="00C54ACD" w:rsidRPr="00214EDC" w:rsidRDefault="00C54ACD" w:rsidP="00E914F6">
                  <w:pPr>
                    <w:tabs>
                      <w:tab w:val="left" w:pos="240"/>
                      <w:tab w:val="left" w:pos="284"/>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200" w:line="276" w:lineRule="auto"/>
                    <w:ind w:right="181"/>
                    <w:contextualSpacing/>
                    <w:jc w:val="both"/>
                    <w:rPr>
                      <w:rFonts w:ascii="Arial" w:eastAsia="Times New Roman" w:hAnsi="Arial" w:cs="Arial"/>
                      <w:sz w:val="18"/>
                      <w:szCs w:val="24"/>
                      <w:lang w:val="es-ES" w:eastAsia="es-ES"/>
                    </w:rPr>
                  </w:pPr>
                </w:p>
                <w:p w14:paraId="66810861" w14:textId="77777777" w:rsidR="00C54ACD" w:rsidRPr="00214EDC" w:rsidRDefault="00C54ACD" w:rsidP="00E914F6">
                  <w:pPr>
                    <w:tabs>
                      <w:tab w:val="left" w:pos="240"/>
                      <w:tab w:val="left" w:pos="284"/>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200" w:line="276" w:lineRule="auto"/>
                    <w:ind w:right="181"/>
                    <w:contextualSpacing/>
                    <w:jc w:val="both"/>
                    <w:rPr>
                      <w:rFonts w:ascii="Arial" w:eastAsia="Times New Roman" w:hAnsi="Arial" w:cs="Arial"/>
                      <w:sz w:val="18"/>
                      <w:szCs w:val="24"/>
                      <w:lang w:val="es-ES" w:eastAsia="es-ES"/>
                    </w:rPr>
                  </w:pPr>
                </w:p>
                <w:p w14:paraId="7F2B6B38" w14:textId="77777777" w:rsidR="00C54ACD" w:rsidRPr="00214EDC" w:rsidRDefault="00C54ACD" w:rsidP="00E914F6">
                  <w:pPr>
                    <w:tabs>
                      <w:tab w:val="left" w:pos="240"/>
                      <w:tab w:val="left" w:pos="284"/>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200" w:line="276" w:lineRule="auto"/>
                    <w:ind w:right="181"/>
                    <w:contextualSpacing/>
                    <w:jc w:val="both"/>
                    <w:rPr>
                      <w:rFonts w:ascii="Arial" w:eastAsia="Times New Roman" w:hAnsi="Arial" w:cs="Arial"/>
                      <w:color w:val="000000"/>
                      <w:sz w:val="18"/>
                      <w:szCs w:val="24"/>
                      <w:lang w:val="es-ES" w:eastAsia="es-ES"/>
                    </w:rPr>
                  </w:pPr>
                </w:p>
              </w:tc>
            </w:tr>
          </w:tbl>
          <w:p w14:paraId="592BB6BF" w14:textId="77777777" w:rsidR="00C54ACD" w:rsidRPr="00214EDC" w:rsidRDefault="00C54ACD" w:rsidP="00E914F6">
            <w:pPr>
              <w:tabs>
                <w:tab w:val="left" w:pos="240"/>
              </w:tabs>
              <w:spacing w:line="276" w:lineRule="auto"/>
              <w:ind w:right="181"/>
              <w:rPr>
                <w:rFonts w:ascii="Arial" w:hAnsi="Arial" w:cs="Arial"/>
                <w:szCs w:val="24"/>
              </w:rPr>
            </w:pPr>
          </w:p>
        </w:tc>
      </w:tr>
      <w:tr w:rsidR="00C54ACD" w:rsidRPr="00214EDC" w14:paraId="6299F6DA" w14:textId="77777777" w:rsidTr="00E914F6">
        <w:trPr>
          <w:trHeight w:val="535"/>
        </w:trPr>
        <w:tc>
          <w:tcPr>
            <w:tcW w:w="4106" w:type="dxa"/>
          </w:tcPr>
          <w:p w14:paraId="3430F938" w14:textId="77777777" w:rsidR="00C54ACD" w:rsidRPr="00214EDC" w:rsidRDefault="00C54ACD" w:rsidP="00E914F6">
            <w:pPr>
              <w:spacing w:after="0" w:line="276" w:lineRule="auto"/>
              <w:ind w:right="618"/>
              <w:jc w:val="both"/>
              <w:rPr>
                <w:rFonts w:ascii="Arial" w:eastAsia="Times New Roman" w:hAnsi="Arial" w:cs="Arial"/>
                <w:b/>
                <w:color w:val="000000"/>
                <w:szCs w:val="24"/>
                <w:lang w:val="es-ES" w:eastAsia="es-ES"/>
              </w:rPr>
            </w:pPr>
          </w:p>
          <w:p w14:paraId="55D595A9" w14:textId="77777777" w:rsidR="00C54ACD" w:rsidRPr="00214EDC" w:rsidRDefault="00C54ACD" w:rsidP="00E914F6">
            <w:pPr>
              <w:spacing w:after="0" w:line="276" w:lineRule="auto"/>
              <w:ind w:right="618"/>
              <w:jc w:val="both"/>
              <w:rPr>
                <w:rFonts w:ascii="Arial" w:eastAsia="Times New Roman" w:hAnsi="Arial" w:cs="Arial"/>
                <w:b/>
                <w:color w:val="000000"/>
                <w:szCs w:val="24"/>
                <w:lang w:val="es-ES" w:eastAsia="es-ES"/>
              </w:rPr>
            </w:pPr>
            <w:r w:rsidRPr="00214EDC">
              <w:rPr>
                <w:rFonts w:ascii="Arial" w:eastAsia="Times New Roman" w:hAnsi="Arial" w:cs="Arial"/>
                <w:b/>
                <w:color w:val="000000"/>
                <w:szCs w:val="24"/>
                <w:lang w:val="es-ES" w:eastAsia="es-ES"/>
              </w:rPr>
              <w:t xml:space="preserve">Alturas </w:t>
            </w:r>
          </w:p>
        </w:tc>
        <w:tc>
          <w:tcPr>
            <w:tcW w:w="4722" w:type="dxa"/>
          </w:tcPr>
          <w:p w14:paraId="7DDB56B2" w14:textId="77777777" w:rsidR="00C54ACD" w:rsidRPr="006A6541" w:rsidRDefault="00C54ACD" w:rsidP="00E914F6">
            <w:pPr>
              <w:spacing w:after="0" w:line="276" w:lineRule="auto"/>
              <w:ind w:right="56"/>
              <w:jc w:val="both"/>
              <w:rPr>
                <w:rFonts w:ascii="Arial" w:eastAsia="Times New Roman" w:hAnsi="Arial" w:cs="Arial"/>
                <w:color w:val="000000"/>
                <w:sz w:val="20"/>
                <w:szCs w:val="24"/>
                <w:lang w:val="es-ES" w:eastAsia="es-ES"/>
              </w:rPr>
            </w:pPr>
            <w:r w:rsidRPr="006A6541">
              <w:rPr>
                <w:rFonts w:ascii="Arial" w:eastAsia="Times New Roman" w:hAnsi="Arial" w:cs="Arial"/>
                <w:color w:val="000000"/>
                <w:sz w:val="20"/>
                <w:szCs w:val="24"/>
                <w:lang w:val="es-ES" w:eastAsia="es-ES"/>
              </w:rPr>
              <w:t>Conservará los perfiles existentes  en sus  manzanas, teniendo como referencia la altura mínima de entrepiso de 2,2m.</w:t>
            </w:r>
          </w:p>
        </w:tc>
      </w:tr>
      <w:tr w:rsidR="00C54ACD" w:rsidRPr="00214EDC" w14:paraId="500F4B2E" w14:textId="77777777" w:rsidTr="00E914F6">
        <w:trPr>
          <w:trHeight w:val="613"/>
        </w:trPr>
        <w:tc>
          <w:tcPr>
            <w:tcW w:w="4106" w:type="dxa"/>
          </w:tcPr>
          <w:p w14:paraId="47A003B4" w14:textId="77777777" w:rsidR="00C54ACD" w:rsidRPr="00214EDC" w:rsidRDefault="00C54ACD" w:rsidP="00E914F6">
            <w:pPr>
              <w:spacing w:after="0" w:line="276" w:lineRule="auto"/>
              <w:ind w:right="618"/>
              <w:jc w:val="both"/>
              <w:rPr>
                <w:rFonts w:ascii="Arial" w:eastAsia="Times New Roman" w:hAnsi="Arial" w:cs="Arial"/>
                <w:b/>
                <w:color w:val="000000"/>
                <w:szCs w:val="24"/>
                <w:lang w:val="es-ES" w:eastAsia="es-ES"/>
              </w:rPr>
            </w:pPr>
          </w:p>
          <w:p w14:paraId="60BAE98E" w14:textId="77777777" w:rsidR="00C54ACD" w:rsidRPr="00214EDC" w:rsidRDefault="00C54ACD" w:rsidP="00E914F6">
            <w:pPr>
              <w:spacing w:after="0" w:line="276" w:lineRule="auto"/>
              <w:ind w:right="618"/>
              <w:jc w:val="both"/>
              <w:rPr>
                <w:rFonts w:ascii="Arial" w:eastAsia="Times New Roman" w:hAnsi="Arial" w:cs="Arial"/>
                <w:b/>
                <w:color w:val="000000"/>
                <w:szCs w:val="24"/>
                <w:lang w:val="es-ES" w:eastAsia="es-ES"/>
              </w:rPr>
            </w:pPr>
            <w:r w:rsidRPr="00214EDC">
              <w:rPr>
                <w:rFonts w:ascii="Arial" w:eastAsia="Times New Roman" w:hAnsi="Arial" w:cs="Arial"/>
                <w:b/>
                <w:color w:val="000000"/>
                <w:szCs w:val="24"/>
                <w:lang w:val="es-ES" w:eastAsia="es-ES"/>
              </w:rPr>
              <w:t xml:space="preserve">Subdivisiones </w:t>
            </w:r>
          </w:p>
        </w:tc>
        <w:tc>
          <w:tcPr>
            <w:tcW w:w="4722" w:type="dxa"/>
          </w:tcPr>
          <w:p w14:paraId="7D9ECC44" w14:textId="77777777" w:rsidR="00C54ACD" w:rsidRPr="006A6541" w:rsidRDefault="00C54ACD" w:rsidP="00E914F6">
            <w:pPr>
              <w:spacing w:after="0" w:line="276" w:lineRule="auto"/>
              <w:ind w:right="56"/>
              <w:jc w:val="both"/>
              <w:rPr>
                <w:rFonts w:ascii="Arial" w:eastAsia="Times New Roman" w:hAnsi="Arial" w:cs="Arial"/>
                <w:color w:val="000000"/>
                <w:sz w:val="20"/>
                <w:szCs w:val="24"/>
                <w:lang w:val="es-ES" w:eastAsia="es-ES"/>
              </w:rPr>
            </w:pPr>
            <w:r w:rsidRPr="006A6541">
              <w:rPr>
                <w:rFonts w:ascii="Arial" w:eastAsia="Times New Roman" w:hAnsi="Arial" w:cs="Arial"/>
                <w:color w:val="000000"/>
                <w:sz w:val="20"/>
                <w:szCs w:val="24"/>
                <w:lang w:val="es-ES" w:eastAsia="es-ES"/>
              </w:rPr>
              <w:t>Las dimensiones de los lotes tendrán como mínimo 6 metros de frente en lotes medianeros y 7 metros en lotes esquineros</w:t>
            </w:r>
          </w:p>
        </w:tc>
      </w:tr>
      <w:tr w:rsidR="00C54ACD" w:rsidRPr="00214EDC" w14:paraId="4DD3D740" w14:textId="77777777" w:rsidTr="00E914F6">
        <w:tc>
          <w:tcPr>
            <w:tcW w:w="8828" w:type="dxa"/>
            <w:gridSpan w:val="2"/>
          </w:tcPr>
          <w:p w14:paraId="75C414ED" w14:textId="77777777" w:rsidR="00C54ACD" w:rsidRPr="00214EDC" w:rsidRDefault="00C54ACD" w:rsidP="00E914F6">
            <w:pPr>
              <w:tabs>
                <w:tab w:val="left" w:pos="8820"/>
              </w:tabs>
              <w:spacing w:after="0" w:line="276" w:lineRule="auto"/>
              <w:ind w:right="618"/>
              <w:jc w:val="center"/>
              <w:rPr>
                <w:rFonts w:ascii="Arial" w:eastAsia="Times New Roman" w:hAnsi="Arial" w:cs="Arial"/>
                <w:b/>
                <w:color w:val="000000"/>
                <w:szCs w:val="24"/>
                <w:lang w:val="es-ES" w:eastAsia="es-ES"/>
              </w:rPr>
            </w:pPr>
            <w:r w:rsidRPr="00214EDC">
              <w:rPr>
                <w:rFonts w:ascii="Arial" w:eastAsia="Times New Roman" w:hAnsi="Arial" w:cs="Arial"/>
                <w:b/>
                <w:color w:val="000000"/>
                <w:szCs w:val="24"/>
                <w:lang w:val="es-ES" w:eastAsia="es-ES"/>
              </w:rPr>
              <w:t>OBSERVACIONES</w:t>
            </w:r>
          </w:p>
          <w:p w14:paraId="7E63B38B" w14:textId="77777777" w:rsidR="00C54ACD" w:rsidRPr="00214EDC" w:rsidRDefault="00C54ACD" w:rsidP="00E914F6">
            <w:pPr>
              <w:spacing w:after="0" w:line="276" w:lineRule="auto"/>
              <w:jc w:val="both"/>
              <w:rPr>
                <w:rFonts w:ascii="Arial" w:eastAsia="Arial" w:hAnsi="Arial" w:cs="Arial"/>
                <w:b/>
                <w:color w:val="000000"/>
                <w:szCs w:val="24"/>
              </w:rPr>
            </w:pPr>
            <w:r w:rsidRPr="00214EDC">
              <w:rPr>
                <w:rFonts w:ascii="Arial" w:eastAsia="Arial" w:hAnsi="Arial" w:cs="Arial"/>
                <w:b/>
                <w:color w:val="000000"/>
                <w:szCs w:val="24"/>
              </w:rPr>
              <w:t>Toda solicitud de licencia o permiso urbanístico debe estar en concordancia con el DECRETO 1077 DE 2015 modificado por el Decreto 1783 del 2021 y/o cualquier norma que los complemente o sustituya</w:t>
            </w:r>
          </w:p>
          <w:p w14:paraId="51EBC79E" w14:textId="77777777" w:rsidR="00C54ACD" w:rsidRPr="00214EDC" w:rsidRDefault="00C54ACD" w:rsidP="00E914F6">
            <w:pPr>
              <w:spacing w:after="0" w:line="276" w:lineRule="auto"/>
              <w:jc w:val="both"/>
              <w:rPr>
                <w:rFonts w:ascii="Arial" w:eastAsia="Arial" w:hAnsi="Arial" w:cs="Arial"/>
                <w:b/>
                <w:color w:val="000000"/>
                <w:szCs w:val="24"/>
              </w:rPr>
            </w:pPr>
          </w:p>
          <w:p w14:paraId="5D55D66F" w14:textId="77777777" w:rsidR="00C54ACD" w:rsidRPr="00214EDC" w:rsidRDefault="00C54ACD" w:rsidP="00E914F6">
            <w:pPr>
              <w:spacing w:after="0" w:line="276" w:lineRule="auto"/>
              <w:jc w:val="both"/>
              <w:rPr>
                <w:rFonts w:ascii="Arial" w:eastAsia="Arial" w:hAnsi="Arial" w:cs="Arial"/>
                <w:b/>
                <w:color w:val="000000"/>
                <w:szCs w:val="24"/>
              </w:rPr>
            </w:pPr>
            <w:r w:rsidRPr="00214EDC">
              <w:rPr>
                <w:rFonts w:ascii="Arial" w:eastAsia="Arial" w:hAnsi="Arial" w:cs="Arial"/>
                <w:b/>
                <w:color w:val="000000"/>
                <w:szCs w:val="24"/>
              </w:rPr>
              <w:t>DECRETO 1077 DE 2015 ARTÍCULO 2.2.6.1.1.7, MODIFICADO POR EL ARTÍCULO 10 DEL DECRETO 1783 DEL 2021.  “</w:t>
            </w:r>
            <w:r w:rsidRPr="00214EDC">
              <w:rPr>
                <w:rFonts w:ascii="Arial" w:eastAsia="Arial" w:hAnsi="Arial" w:cs="Arial"/>
                <w:b/>
                <w:i/>
                <w:color w:val="000000"/>
                <w:szCs w:val="24"/>
              </w:rPr>
              <w:t>Licencia de construcción y sus modalidades”</w:t>
            </w:r>
            <w:r w:rsidRPr="00214EDC">
              <w:rPr>
                <w:rFonts w:ascii="Arial" w:eastAsia="Arial" w:hAnsi="Arial" w:cs="Arial"/>
                <w:i/>
                <w:color w:val="000000"/>
                <w:szCs w:val="24"/>
              </w:rPr>
              <w:t>.</w:t>
            </w:r>
          </w:p>
          <w:p w14:paraId="41103897" w14:textId="77777777" w:rsidR="00C54ACD" w:rsidRPr="00214EDC" w:rsidRDefault="00C54ACD" w:rsidP="00E914F6">
            <w:pPr>
              <w:spacing w:after="0" w:line="276" w:lineRule="auto"/>
              <w:jc w:val="both"/>
              <w:rPr>
                <w:rFonts w:ascii="Arial" w:eastAsia="Arial" w:hAnsi="Arial" w:cs="Arial"/>
                <w:color w:val="000000"/>
                <w:szCs w:val="24"/>
              </w:rPr>
            </w:pPr>
            <w:r w:rsidRPr="00214EDC">
              <w:rPr>
                <w:rFonts w:ascii="Arial" w:eastAsia="Arial" w:hAnsi="Arial" w:cs="Arial"/>
                <w:color w:val="000000"/>
                <w:szCs w:val="24"/>
              </w:rPr>
              <w:t xml:space="preserve">Es la autorización previa para desarrollar edificaciones, áreas de circulación y zonas comunales en uno o varios predios, de conformidad con lo previsto en el Plan de Ordenamiento Territorial, los instrumentos que lo desarrollen y complementen, los Planes Especiales de Manejo y Protección de Bienes de Interés Cultural, y demás normatividad que regule la materia. En las licencias de construcción se concretarán de manera específica los usos, edificabilidad, volumetría, accesibilidad y demás aspectos técnicos aprobados para la respectiva edificación. Son modalidades de la licencia de construcción las siguientes: </w:t>
            </w:r>
          </w:p>
          <w:p w14:paraId="2657D1A6" w14:textId="77777777" w:rsidR="00C54ACD" w:rsidRPr="00214EDC" w:rsidRDefault="00C54ACD" w:rsidP="00E914F6">
            <w:pPr>
              <w:shd w:val="clear" w:color="auto" w:fill="FFFFFF"/>
              <w:spacing w:before="280" w:after="280" w:line="276" w:lineRule="auto"/>
              <w:jc w:val="both"/>
              <w:rPr>
                <w:rFonts w:ascii="Arial" w:hAnsi="Arial" w:cs="Arial"/>
                <w:color w:val="333333"/>
                <w:szCs w:val="24"/>
                <w:shd w:val="clear" w:color="auto" w:fill="FFFFFF"/>
              </w:rPr>
            </w:pPr>
            <w:r w:rsidRPr="00FF7F66">
              <w:rPr>
                <w:rFonts w:ascii="Arial" w:eastAsia="Arial" w:hAnsi="Arial" w:cs="Arial"/>
                <w:b/>
                <w:color w:val="000000"/>
                <w:szCs w:val="24"/>
              </w:rPr>
              <w:t>1</w:t>
            </w:r>
            <w:r w:rsidRPr="00214EDC">
              <w:rPr>
                <w:rFonts w:ascii="Arial" w:eastAsia="Arial" w:hAnsi="Arial" w:cs="Arial"/>
                <w:color w:val="000000"/>
                <w:szCs w:val="24"/>
              </w:rPr>
              <w:t xml:space="preserve">. </w:t>
            </w:r>
            <w:r w:rsidRPr="00214EDC">
              <w:rPr>
                <w:rFonts w:ascii="Arial" w:eastAsia="Arial" w:hAnsi="Arial" w:cs="Arial"/>
                <w:b/>
                <w:color w:val="000000"/>
                <w:szCs w:val="24"/>
              </w:rPr>
              <w:t>Obra nueva</w:t>
            </w:r>
            <w:r w:rsidRPr="00214EDC">
              <w:rPr>
                <w:rFonts w:ascii="Arial" w:eastAsia="Arial" w:hAnsi="Arial" w:cs="Arial"/>
                <w:color w:val="000000"/>
                <w:szCs w:val="24"/>
              </w:rPr>
              <w:t xml:space="preserve">. </w:t>
            </w:r>
            <w:r w:rsidRPr="00214EDC">
              <w:rPr>
                <w:rFonts w:ascii="Arial" w:hAnsi="Arial" w:cs="Arial"/>
                <w:bCs/>
                <w:szCs w:val="24"/>
                <w:shd w:val="clear" w:color="auto" w:fill="FFFFFF"/>
              </w:rPr>
              <w:t>Es</w:t>
            </w:r>
            <w:r w:rsidRPr="00214EDC">
              <w:rPr>
                <w:rFonts w:ascii="Arial" w:hAnsi="Arial" w:cs="Arial"/>
                <w:szCs w:val="24"/>
                <w:shd w:val="clear" w:color="auto" w:fill="FFFFFF"/>
              </w:rPr>
              <w:t> la autorización para adelantar obras de edificación en predios no construidos o cuya área esté libre por autorización de demolición total.</w:t>
            </w:r>
          </w:p>
          <w:p w14:paraId="12128A26" w14:textId="77777777" w:rsidR="00C54ACD" w:rsidRPr="00214EDC" w:rsidRDefault="00C54ACD" w:rsidP="00E914F6">
            <w:pPr>
              <w:shd w:val="clear" w:color="auto" w:fill="FFFFFF"/>
              <w:spacing w:before="280" w:after="280" w:line="276" w:lineRule="auto"/>
              <w:jc w:val="both"/>
              <w:rPr>
                <w:rFonts w:ascii="Arial" w:eastAsia="Arial" w:hAnsi="Arial" w:cs="Arial"/>
                <w:szCs w:val="24"/>
              </w:rPr>
            </w:pPr>
            <w:r w:rsidRPr="006D6CC9">
              <w:rPr>
                <w:rFonts w:ascii="Arial" w:eastAsia="Arial" w:hAnsi="Arial" w:cs="Arial"/>
                <w:b/>
                <w:szCs w:val="24"/>
              </w:rPr>
              <w:t>2</w:t>
            </w:r>
            <w:r w:rsidRPr="00214EDC">
              <w:rPr>
                <w:rFonts w:ascii="Arial" w:eastAsia="Arial" w:hAnsi="Arial" w:cs="Arial"/>
                <w:szCs w:val="24"/>
              </w:rPr>
              <w:t xml:space="preserve">. </w:t>
            </w:r>
            <w:r w:rsidRPr="00214EDC">
              <w:rPr>
                <w:rFonts w:ascii="Arial" w:eastAsia="Arial" w:hAnsi="Arial" w:cs="Arial"/>
                <w:b/>
                <w:szCs w:val="24"/>
              </w:rPr>
              <w:t>Ampliación</w:t>
            </w:r>
            <w:r w:rsidRPr="00214EDC">
              <w:rPr>
                <w:rFonts w:ascii="Arial" w:eastAsia="Arial" w:hAnsi="Arial" w:cs="Arial"/>
                <w:szCs w:val="24"/>
              </w:rPr>
              <w:t xml:space="preserve">. Es la autorización para incrementar el área construida de una edificación existente, entendiéndose por área construida la parte edificada que corresponde a la suma de las superficies de los pisos, excluyendo azoteas y áreas sin cubrir o techar. La edificación que incremente el área construida podrá aprobarse adosada o aislada de la construcción existente, pero en todo caso, la sumatoria de ambas debe circunscribirse al </w:t>
            </w:r>
            <w:r w:rsidRPr="00214EDC">
              <w:rPr>
                <w:rFonts w:ascii="Arial" w:eastAsia="Arial" w:hAnsi="Arial" w:cs="Arial"/>
                <w:szCs w:val="24"/>
              </w:rPr>
              <w:lastRenderedPageBreak/>
              <w:t>potencial de construcción permitido para el predio o predios objeto de la licencia según lo definido en las normas urbanísticas.</w:t>
            </w:r>
          </w:p>
          <w:p w14:paraId="6C4A9A29" w14:textId="77777777" w:rsidR="00C54ACD" w:rsidRPr="00214EDC" w:rsidRDefault="00C54ACD" w:rsidP="00E914F6">
            <w:pPr>
              <w:spacing w:after="0" w:line="276" w:lineRule="auto"/>
              <w:jc w:val="both"/>
              <w:rPr>
                <w:rFonts w:ascii="Arial" w:eastAsia="Arial" w:hAnsi="Arial" w:cs="Arial"/>
                <w:color w:val="000000"/>
                <w:szCs w:val="24"/>
              </w:rPr>
            </w:pPr>
            <w:r w:rsidRPr="006D6CC9">
              <w:rPr>
                <w:rFonts w:ascii="Arial" w:eastAsia="Arial" w:hAnsi="Arial" w:cs="Arial"/>
                <w:b/>
                <w:color w:val="000000"/>
                <w:szCs w:val="24"/>
              </w:rPr>
              <w:t>3</w:t>
            </w:r>
            <w:r w:rsidRPr="00214EDC">
              <w:rPr>
                <w:rFonts w:ascii="Arial" w:eastAsia="Arial" w:hAnsi="Arial" w:cs="Arial"/>
                <w:color w:val="000000"/>
                <w:szCs w:val="24"/>
              </w:rPr>
              <w:t xml:space="preserve">. </w:t>
            </w:r>
            <w:r w:rsidRPr="00214EDC">
              <w:rPr>
                <w:rFonts w:ascii="Arial" w:eastAsia="Arial" w:hAnsi="Arial" w:cs="Arial"/>
                <w:b/>
                <w:color w:val="000000"/>
                <w:szCs w:val="24"/>
              </w:rPr>
              <w:t>Adecuación</w:t>
            </w:r>
            <w:r w:rsidRPr="00214EDC">
              <w:rPr>
                <w:rFonts w:ascii="Arial" w:eastAsia="Arial" w:hAnsi="Arial" w:cs="Arial"/>
                <w:color w:val="000000"/>
                <w:szCs w:val="24"/>
              </w:rPr>
              <w:t xml:space="preserve">. Es la autorización para cambiar el uso de una edificación o parte de ella, garantizando la permanencia total o parcial del inmueble original. </w:t>
            </w:r>
          </w:p>
          <w:p w14:paraId="0509063E" w14:textId="77777777" w:rsidR="00C54ACD" w:rsidRPr="00214EDC" w:rsidRDefault="00C54ACD" w:rsidP="00E914F6">
            <w:pPr>
              <w:spacing w:after="0" w:line="276" w:lineRule="auto"/>
              <w:jc w:val="both"/>
              <w:rPr>
                <w:rFonts w:ascii="Arial" w:eastAsia="Arial" w:hAnsi="Arial" w:cs="Arial"/>
                <w:color w:val="000000"/>
                <w:szCs w:val="24"/>
              </w:rPr>
            </w:pPr>
          </w:p>
          <w:p w14:paraId="46412901" w14:textId="77777777" w:rsidR="00C54ACD" w:rsidRPr="00214EDC" w:rsidRDefault="00C54ACD" w:rsidP="00E914F6">
            <w:pPr>
              <w:spacing w:after="0" w:line="276" w:lineRule="auto"/>
              <w:jc w:val="both"/>
              <w:rPr>
                <w:rFonts w:ascii="Arial" w:eastAsia="Arial" w:hAnsi="Arial" w:cs="Arial"/>
                <w:color w:val="000000"/>
                <w:szCs w:val="24"/>
              </w:rPr>
            </w:pPr>
            <w:r w:rsidRPr="006D6CC9">
              <w:rPr>
                <w:rFonts w:ascii="Arial" w:eastAsia="Arial" w:hAnsi="Arial" w:cs="Arial"/>
                <w:b/>
                <w:color w:val="000000"/>
                <w:szCs w:val="24"/>
              </w:rPr>
              <w:t>4</w:t>
            </w:r>
            <w:r w:rsidRPr="00214EDC">
              <w:rPr>
                <w:rFonts w:ascii="Arial" w:eastAsia="Arial" w:hAnsi="Arial" w:cs="Arial"/>
                <w:color w:val="000000"/>
                <w:szCs w:val="24"/>
              </w:rPr>
              <w:t xml:space="preserve">. </w:t>
            </w:r>
            <w:r w:rsidRPr="00214EDC">
              <w:rPr>
                <w:rFonts w:ascii="Arial" w:eastAsia="Arial" w:hAnsi="Arial" w:cs="Arial"/>
                <w:b/>
                <w:color w:val="000000"/>
                <w:szCs w:val="24"/>
              </w:rPr>
              <w:t>Modificación</w:t>
            </w:r>
            <w:r w:rsidRPr="00214EDC">
              <w:rPr>
                <w:rFonts w:ascii="Arial" w:eastAsia="Arial" w:hAnsi="Arial" w:cs="Arial"/>
                <w:color w:val="000000"/>
                <w:szCs w:val="24"/>
              </w:rPr>
              <w:t xml:space="preserve">. Es la autorización para variar el diseño arquitectónico o estructural de una edificación existente, sin incrementar su área construida. </w:t>
            </w:r>
          </w:p>
          <w:p w14:paraId="4CCED2D8" w14:textId="77777777" w:rsidR="00C54ACD" w:rsidRPr="00214EDC" w:rsidRDefault="00C54ACD" w:rsidP="00E914F6">
            <w:pPr>
              <w:spacing w:after="0" w:line="276" w:lineRule="auto"/>
              <w:jc w:val="both"/>
              <w:rPr>
                <w:rFonts w:ascii="Arial" w:eastAsia="Arial" w:hAnsi="Arial" w:cs="Arial"/>
                <w:color w:val="000000"/>
                <w:szCs w:val="24"/>
              </w:rPr>
            </w:pPr>
          </w:p>
          <w:p w14:paraId="357B8D40" w14:textId="77777777" w:rsidR="00C54ACD" w:rsidRPr="00214EDC" w:rsidRDefault="00C54ACD" w:rsidP="00E914F6">
            <w:pPr>
              <w:spacing w:after="0" w:line="276" w:lineRule="auto"/>
              <w:jc w:val="both"/>
              <w:rPr>
                <w:rFonts w:ascii="Arial" w:eastAsia="Arial" w:hAnsi="Arial" w:cs="Arial"/>
                <w:color w:val="000000"/>
                <w:szCs w:val="24"/>
              </w:rPr>
            </w:pPr>
            <w:r w:rsidRPr="006D6CC9">
              <w:rPr>
                <w:rFonts w:ascii="Arial" w:eastAsia="Arial" w:hAnsi="Arial" w:cs="Arial"/>
                <w:b/>
                <w:color w:val="000000"/>
                <w:szCs w:val="24"/>
              </w:rPr>
              <w:t>5</w:t>
            </w:r>
            <w:r w:rsidRPr="00214EDC">
              <w:rPr>
                <w:rFonts w:ascii="Arial" w:eastAsia="Arial" w:hAnsi="Arial" w:cs="Arial"/>
                <w:color w:val="000000"/>
                <w:szCs w:val="24"/>
              </w:rPr>
              <w:t xml:space="preserve">. </w:t>
            </w:r>
            <w:r w:rsidRPr="00214EDC">
              <w:rPr>
                <w:rFonts w:ascii="Arial" w:eastAsia="Arial" w:hAnsi="Arial" w:cs="Arial"/>
                <w:b/>
                <w:color w:val="000000"/>
                <w:szCs w:val="24"/>
              </w:rPr>
              <w:t>Restauración</w:t>
            </w:r>
            <w:r w:rsidRPr="00214EDC">
              <w:rPr>
                <w:rFonts w:ascii="Arial" w:eastAsia="Arial" w:hAnsi="Arial" w:cs="Arial"/>
                <w:color w:val="000000"/>
                <w:szCs w:val="24"/>
              </w:rPr>
              <w:t xml:space="preserve">. Es la autorización para adelantar las obras tendientes a recuperar y adaptar un inmueble o parte de este, con el fin de conservar y revelar sus valores estéticos, históricos y simbólicos. Se fundamenta en el respeto por su integridad y autenticidad. Esta modalidad de licencia incluirá las liberaciones o demoliciones parciales de agregados de los bienes de interés cultural aprobadas por parte de la autoridad competente en los anteproyectos que autoricen su intervención. </w:t>
            </w:r>
          </w:p>
          <w:p w14:paraId="5FE68F7D" w14:textId="77777777" w:rsidR="00C54ACD" w:rsidRPr="00214EDC" w:rsidRDefault="00C54ACD" w:rsidP="00E914F6">
            <w:pPr>
              <w:shd w:val="clear" w:color="auto" w:fill="FFFFFF"/>
              <w:spacing w:before="280" w:after="280" w:line="276" w:lineRule="auto"/>
              <w:jc w:val="both"/>
              <w:rPr>
                <w:rFonts w:ascii="Arial" w:eastAsia="Arial" w:hAnsi="Arial" w:cs="Arial"/>
                <w:szCs w:val="24"/>
              </w:rPr>
            </w:pPr>
            <w:r w:rsidRPr="006D6CC9">
              <w:rPr>
                <w:rFonts w:ascii="Arial" w:eastAsia="Arial" w:hAnsi="Arial" w:cs="Arial"/>
                <w:b/>
                <w:szCs w:val="24"/>
              </w:rPr>
              <w:t>6</w:t>
            </w:r>
            <w:r w:rsidRPr="00214EDC">
              <w:rPr>
                <w:rFonts w:ascii="Arial" w:eastAsia="Arial" w:hAnsi="Arial" w:cs="Arial"/>
                <w:szCs w:val="24"/>
              </w:rPr>
              <w:t xml:space="preserve">. </w:t>
            </w:r>
            <w:r w:rsidRPr="00214EDC">
              <w:rPr>
                <w:rFonts w:ascii="Arial" w:eastAsia="Arial" w:hAnsi="Arial" w:cs="Arial"/>
                <w:b/>
                <w:szCs w:val="24"/>
              </w:rPr>
              <w:t xml:space="preserve">Reforzamiento Estructural. </w:t>
            </w:r>
            <w:r w:rsidRPr="00214EDC">
              <w:rPr>
                <w:rFonts w:ascii="Arial" w:eastAsia="Arial" w:hAnsi="Arial" w:cs="Arial"/>
                <w:szCs w:val="24"/>
              </w:rPr>
              <w:t>Es la autorización para intervenir o reforzar la estructura de uno o varios inmuebles, con el objeto de acondicionarlos a niveles adecuados de seguridad sismo resistente de acuerdo con los requisitos de la Ley 400 de 1997, sus decretos reglamentarios, o las normas que los adicionen, modifiquen o sustituyan y el Reglamento colombiano de construcción sismo resistente y la norma que lo adicione, modifique o sustituya. Esta modalidad de licencia se podrá otorgar sin perjuicio del posterior cumplimiento de las normas urbanísticas vigentes, actos de legalización y/o el reconocimiento de edificaciones construidas sin licencia, siempre y cuando en este último caso la edificación se haya concluido como mínimo cinco (5) años antes de la solicitud de reforzamiento y no se encuentre en ninguna de las situaciones previstas en el artículo 2.2.6.4.1.2 del presente decreto. Cuando se tramite sin incluir ninguna otra modalidad de licencia, su expedición no implicará aprobación de usos ni autorización para ejecutar obras diferentes a las del reforzamiento estructural.</w:t>
            </w:r>
          </w:p>
          <w:p w14:paraId="2B1B93F1" w14:textId="77777777" w:rsidR="00C54ACD" w:rsidRPr="00214EDC" w:rsidRDefault="00C54ACD" w:rsidP="00E914F6">
            <w:pPr>
              <w:pStyle w:val="NormalWeb"/>
              <w:shd w:val="clear" w:color="auto" w:fill="FFFFFF"/>
              <w:spacing w:before="0" w:beforeAutospacing="0" w:line="276" w:lineRule="auto"/>
              <w:jc w:val="both"/>
              <w:rPr>
                <w:rFonts w:ascii="Arial" w:hAnsi="Arial" w:cs="Arial"/>
                <w:sz w:val="22"/>
              </w:rPr>
            </w:pPr>
            <w:r w:rsidRPr="006D6CC9">
              <w:rPr>
                <w:rFonts w:ascii="Arial" w:eastAsia="Arial" w:hAnsi="Arial" w:cs="Arial"/>
                <w:b/>
                <w:color w:val="000000"/>
                <w:sz w:val="22"/>
              </w:rPr>
              <w:t>7</w:t>
            </w:r>
            <w:r w:rsidRPr="00214EDC">
              <w:rPr>
                <w:rFonts w:ascii="Arial" w:eastAsia="Arial" w:hAnsi="Arial" w:cs="Arial"/>
                <w:color w:val="000000"/>
                <w:sz w:val="22"/>
              </w:rPr>
              <w:t xml:space="preserve">. </w:t>
            </w:r>
            <w:r w:rsidRPr="00214EDC">
              <w:rPr>
                <w:rFonts w:ascii="Arial" w:eastAsia="Arial" w:hAnsi="Arial" w:cs="Arial"/>
                <w:b/>
                <w:color w:val="000000"/>
                <w:sz w:val="22"/>
              </w:rPr>
              <w:t>Demolición</w:t>
            </w:r>
            <w:r w:rsidRPr="00214EDC">
              <w:rPr>
                <w:rFonts w:ascii="Arial" w:eastAsia="Arial" w:hAnsi="Arial" w:cs="Arial"/>
                <w:color w:val="000000"/>
                <w:sz w:val="22"/>
              </w:rPr>
              <w:t xml:space="preserve">. </w:t>
            </w:r>
            <w:r w:rsidRPr="00214EDC">
              <w:rPr>
                <w:rFonts w:ascii="Arial" w:hAnsi="Arial" w:cs="Arial"/>
                <w:sz w:val="22"/>
              </w:rPr>
              <w:t>Es la autorización para derribar total o parcialmente una o varias edificaciones existentes en uno o varios predios y deberá concederse de manera simultánea con cualquiera otra modalidad de licencia de construcción. No se requerirá esta modalidad de licencia cuando se trate de programas o proyectos de renovación urbana, del cumplimiento de orden judicial o administrativa, o de la ejecución de obras de infraestructura vial o de servicios públicos domiciliarios que se encuentren contemplados en el Plan de Ordenamiento Territorial o en los instrumentos que lo desarrollen y complementen.</w:t>
            </w:r>
          </w:p>
          <w:p w14:paraId="5C073CBF" w14:textId="77777777" w:rsidR="00C54ACD" w:rsidRPr="00214EDC" w:rsidRDefault="00C54ACD" w:rsidP="00E914F6">
            <w:pPr>
              <w:spacing w:after="0" w:line="276" w:lineRule="auto"/>
              <w:jc w:val="both"/>
              <w:rPr>
                <w:rFonts w:ascii="Arial" w:eastAsia="Arial" w:hAnsi="Arial" w:cs="Arial"/>
                <w:color w:val="000000"/>
                <w:szCs w:val="24"/>
              </w:rPr>
            </w:pPr>
            <w:r w:rsidRPr="006D6CC9">
              <w:rPr>
                <w:rFonts w:ascii="Arial" w:eastAsia="Arial" w:hAnsi="Arial" w:cs="Arial"/>
                <w:b/>
                <w:color w:val="000000"/>
                <w:szCs w:val="24"/>
              </w:rPr>
              <w:t>8</w:t>
            </w:r>
            <w:r w:rsidRPr="00214EDC">
              <w:rPr>
                <w:rFonts w:ascii="Arial" w:eastAsia="Arial" w:hAnsi="Arial" w:cs="Arial"/>
                <w:color w:val="000000"/>
                <w:szCs w:val="24"/>
              </w:rPr>
              <w:t xml:space="preserve">. </w:t>
            </w:r>
            <w:r w:rsidRPr="00214EDC">
              <w:rPr>
                <w:rFonts w:ascii="Arial" w:eastAsia="Arial" w:hAnsi="Arial" w:cs="Arial"/>
                <w:b/>
                <w:color w:val="000000"/>
                <w:szCs w:val="24"/>
              </w:rPr>
              <w:t>Reconstrucción</w:t>
            </w:r>
            <w:r w:rsidRPr="00214EDC">
              <w:rPr>
                <w:rFonts w:ascii="Arial" w:eastAsia="Arial" w:hAnsi="Arial" w:cs="Arial"/>
                <w:color w:val="000000"/>
                <w:szCs w:val="24"/>
              </w:rPr>
              <w:t xml:space="preserve">. </w:t>
            </w:r>
            <w:r w:rsidRPr="00214EDC">
              <w:rPr>
                <w:rFonts w:ascii="Arial" w:hAnsi="Arial" w:cs="Arial"/>
                <w:szCs w:val="24"/>
              </w:rPr>
              <w:t>Es la autorización que se otorga para volver a construir edificaciones que contaban con licencia o con acto de reconocimiento y que fueron afectadas por la ocurrencia de algún siniestro. Esta modalidad de licencia se limitará a autorizar la reconstrucción de la edificación en las mismas condiciones aprobadas por la licencia original, los actos de reconocimientos y sus modificaciones. En la reconstrucción e deberá dar cumplimiento a las normas de sismo resistencia y accesibilidad, y se efectuará sin perjuicio de las disposiciones de conservación de bienes de interés cultural.</w:t>
            </w:r>
          </w:p>
          <w:p w14:paraId="1CB24E12" w14:textId="77777777" w:rsidR="00C54ACD" w:rsidRPr="00214EDC" w:rsidRDefault="00C54ACD" w:rsidP="00E914F6">
            <w:pPr>
              <w:shd w:val="clear" w:color="auto" w:fill="FFFFFF"/>
              <w:spacing w:before="280" w:after="280" w:line="276" w:lineRule="auto"/>
              <w:jc w:val="both"/>
              <w:rPr>
                <w:rFonts w:ascii="Arial" w:eastAsia="Arial" w:hAnsi="Arial" w:cs="Arial"/>
                <w:szCs w:val="24"/>
              </w:rPr>
            </w:pPr>
            <w:r w:rsidRPr="006D6CC9">
              <w:rPr>
                <w:rFonts w:ascii="Arial" w:eastAsia="Arial" w:hAnsi="Arial" w:cs="Arial"/>
                <w:b/>
                <w:szCs w:val="24"/>
              </w:rPr>
              <w:lastRenderedPageBreak/>
              <w:t>9.</w:t>
            </w:r>
            <w:r w:rsidRPr="00214EDC">
              <w:rPr>
                <w:rFonts w:ascii="Arial" w:eastAsia="Arial" w:hAnsi="Arial" w:cs="Arial"/>
                <w:szCs w:val="24"/>
              </w:rPr>
              <w:t xml:space="preserve"> </w:t>
            </w:r>
            <w:r w:rsidRPr="00214EDC">
              <w:rPr>
                <w:rFonts w:ascii="Arial" w:eastAsia="Arial" w:hAnsi="Arial" w:cs="Arial"/>
                <w:b/>
                <w:szCs w:val="24"/>
              </w:rPr>
              <w:t>Cerramiento</w:t>
            </w:r>
            <w:r w:rsidRPr="00214EDC">
              <w:rPr>
                <w:rFonts w:ascii="Arial" w:eastAsia="Arial" w:hAnsi="Arial" w:cs="Arial"/>
                <w:szCs w:val="24"/>
              </w:rPr>
              <w:t>. Es la autorización para encerrar de manera permanente un predio de propiedad privada.</w:t>
            </w:r>
          </w:p>
          <w:p w14:paraId="7F69C47A" w14:textId="77777777" w:rsidR="00C54ACD" w:rsidRPr="00214EDC" w:rsidRDefault="00C54ACD" w:rsidP="00E914F6">
            <w:pPr>
              <w:spacing w:after="0" w:line="276" w:lineRule="auto"/>
              <w:jc w:val="both"/>
              <w:rPr>
                <w:rFonts w:ascii="Arial" w:eastAsia="Arial" w:hAnsi="Arial" w:cs="Arial"/>
                <w:color w:val="000000"/>
                <w:szCs w:val="24"/>
              </w:rPr>
            </w:pPr>
            <w:r w:rsidRPr="00214EDC">
              <w:rPr>
                <w:rFonts w:ascii="Arial" w:eastAsia="Arial" w:hAnsi="Arial" w:cs="Arial"/>
                <w:b/>
                <w:color w:val="000000"/>
                <w:szCs w:val="24"/>
              </w:rPr>
              <w:t xml:space="preserve">Parágrafo 1°. </w:t>
            </w:r>
            <w:r w:rsidRPr="00214EDC">
              <w:rPr>
                <w:rFonts w:ascii="Arial" w:eastAsia="Arial" w:hAnsi="Arial" w:cs="Arial"/>
                <w:color w:val="000000"/>
                <w:szCs w:val="24"/>
              </w:rPr>
              <w:t>La solicitud de licencia de construcción podrá incluir la petición para adelantar obras en una o varias modalidades</w:t>
            </w:r>
            <w:r w:rsidRPr="00214EDC">
              <w:rPr>
                <w:rFonts w:ascii="Arial" w:eastAsia="Arial" w:hAnsi="Arial" w:cs="Arial"/>
                <w:b/>
                <w:color w:val="000000"/>
                <w:szCs w:val="24"/>
              </w:rPr>
              <w:t xml:space="preserve">. </w:t>
            </w:r>
          </w:p>
          <w:p w14:paraId="17A38884" w14:textId="77777777" w:rsidR="00C54ACD" w:rsidRPr="00214EDC" w:rsidRDefault="00C54ACD" w:rsidP="00E914F6">
            <w:pPr>
              <w:spacing w:after="0" w:line="276" w:lineRule="auto"/>
              <w:jc w:val="both"/>
              <w:rPr>
                <w:rFonts w:ascii="Arial" w:eastAsia="Arial" w:hAnsi="Arial" w:cs="Arial"/>
                <w:color w:val="000000"/>
                <w:szCs w:val="24"/>
              </w:rPr>
            </w:pPr>
          </w:p>
          <w:p w14:paraId="77B8DDBB" w14:textId="77777777" w:rsidR="00C54ACD" w:rsidRPr="00214EDC" w:rsidRDefault="00C54ACD" w:rsidP="00E914F6">
            <w:pPr>
              <w:pStyle w:val="NormalWeb"/>
              <w:shd w:val="clear" w:color="auto" w:fill="FFFFFF"/>
              <w:spacing w:before="0" w:beforeAutospacing="0" w:line="276" w:lineRule="auto"/>
              <w:jc w:val="both"/>
              <w:rPr>
                <w:rFonts w:ascii="Arial" w:hAnsi="Arial" w:cs="Arial"/>
                <w:sz w:val="22"/>
              </w:rPr>
            </w:pPr>
            <w:r w:rsidRPr="00214EDC">
              <w:rPr>
                <w:rFonts w:ascii="Arial" w:eastAsia="Arial" w:hAnsi="Arial" w:cs="Arial"/>
                <w:b/>
                <w:color w:val="000000"/>
                <w:sz w:val="22"/>
              </w:rPr>
              <w:t xml:space="preserve">Parágrafo 2°. </w:t>
            </w:r>
            <w:r w:rsidRPr="00214EDC">
              <w:rPr>
                <w:rFonts w:ascii="Arial" w:hAnsi="Arial" w:cs="Arial"/>
                <w:sz w:val="22"/>
              </w:rPr>
              <w:t xml:space="preserve">Podrán desarrollarse por etapas los proyectos de construcción para los cuales se solicite licencia de construcción en la modalidad de obra nueva. Para este caso, en el plano general del proyecto se identificará el área objeto de aprobación para la respectiva etapa, así como el área que queda destinada para futuro desarrollo, y la definición de la ubicación y cuadro de áreas para cada una de las etapas. </w:t>
            </w:r>
          </w:p>
          <w:p w14:paraId="0A1F4E77" w14:textId="77777777" w:rsidR="00C54ACD" w:rsidRPr="00214EDC" w:rsidRDefault="00C54ACD" w:rsidP="00E914F6">
            <w:pPr>
              <w:pStyle w:val="NormalWeb"/>
              <w:shd w:val="clear" w:color="auto" w:fill="FFFFFF"/>
              <w:spacing w:before="0" w:beforeAutospacing="0" w:line="276" w:lineRule="auto"/>
              <w:jc w:val="both"/>
              <w:rPr>
                <w:rFonts w:ascii="Arial" w:hAnsi="Arial" w:cs="Arial"/>
                <w:sz w:val="22"/>
              </w:rPr>
            </w:pPr>
            <w:r w:rsidRPr="00214EDC">
              <w:rPr>
                <w:rFonts w:ascii="Arial" w:hAnsi="Arial" w:cs="Arial"/>
                <w:sz w:val="22"/>
              </w:rPr>
              <w:t>La norma urbanística con la que se apruebe el plano general del proyecto y de la primera etapa servirá de fundamento para la expedición de las licencias de construcción de las demás etapas, aun cuando las normas urbanísticas hayan cambiado y, siempre que la licencia de construcción para la nueva etapa se solicite como mínimo cuarenta y cinco (45) días hábiles antes del vencimiento de la licencia de la etapa anterior.</w:t>
            </w:r>
          </w:p>
          <w:p w14:paraId="6E11E4B3" w14:textId="77777777" w:rsidR="00C54ACD" w:rsidRPr="00214EDC" w:rsidRDefault="00C54ACD" w:rsidP="00E914F6">
            <w:pPr>
              <w:spacing w:after="0" w:line="276" w:lineRule="auto"/>
              <w:jc w:val="both"/>
              <w:rPr>
                <w:rFonts w:ascii="Arial" w:eastAsia="Arial" w:hAnsi="Arial" w:cs="Arial"/>
                <w:color w:val="000000"/>
                <w:szCs w:val="24"/>
              </w:rPr>
            </w:pPr>
            <w:r w:rsidRPr="00214EDC">
              <w:rPr>
                <w:rFonts w:ascii="Arial" w:eastAsia="Arial" w:hAnsi="Arial" w:cs="Arial"/>
                <w:b/>
                <w:color w:val="000000"/>
                <w:szCs w:val="24"/>
              </w:rPr>
              <w:t xml:space="preserve">Parágrafo 3°. </w:t>
            </w:r>
            <w:r w:rsidRPr="00214EDC">
              <w:rPr>
                <w:rFonts w:ascii="Arial" w:eastAsia="Arial" w:hAnsi="Arial" w:cs="Arial"/>
                <w:color w:val="000000"/>
                <w:szCs w:val="24"/>
              </w:rPr>
              <w:t xml:space="preserve">La licencia de construcción en la modalidad de obra nueva también podrá contemplar la autorización para construir edificaciones de carácter temporal destinadas exclusivamente a salas de ventas, las cuales deberán ser construidas dentro del paramento de construcción y no se computarán dentro de los índices de ocupación y/o construcción adoptados en el Plan de Ordenamiento Territorial o los instrumentos que lo desarrollen y complementen. </w:t>
            </w:r>
          </w:p>
          <w:p w14:paraId="3F7F8D14" w14:textId="77777777" w:rsidR="00C54ACD" w:rsidRPr="00214EDC" w:rsidRDefault="00C54ACD" w:rsidP="00E914F6">
            <w:pPr>
              <w:spacing w:after="0" w:line="276" w:lineRule="auto"/>
              <w:jc w:val="both"/>
              <w:rPr>
                <w:rFonts w:ascii="Arial" w:eastAsia="Arial" w:hAnsi="Arial" w:cs="Arial"/>
                <w:color w:val="000000"/>
                <w:szCs w:val="24"/>
              </w:rPr>
            </w:pPr>
            <w:r w:rsidRPr="00214EDC">
              <w:rPr>
                <w:rFonts w:ascii="Arial" w:eastAsia="Arial" w:hAnsi="Arial" w:cs="Arial"/>
                <w:color w:val="000000"/>
                <w:szCs w:val="24"/>
              </w:rPr>
              <w:t xml:space="preserve">En los casos en que simultáneamente se aprueben licencias de urbanización y de construcción, la sala de ventas se podrá ubicar temporalmente en las zonas destinadas para cesión pública. No obstante, para poder entregar materialmente estas zonas a los municipios y distritos, será necesario adecuar y/o dotar la zona de cesión en los términos aprobados en la respectiva licencia de urbanización. </w:t>
            </w:r>
          </w:p>
          <w:p w14:paraId="1B542165" w14:textId="77777777" w:rsidR="00C54ACD" w:rsidRPr="00214EDC" w:rsidRDefault="00C54ACD" w:rsidP="00E914F6">
            <w:pPr>
              <w:spacing w:after="0" w:line="276" w:lineRule="auto"/>
              <w:jc w:val="both"/>
              <w:rPr>
                <w:rFonts w:ascii="Arial" w:eastAsia="Arial" w:hAnsi="Arial" w:cs="Arial"/>
                <w:color w:val="000000"/>
                <w:szCs w:val="24"/>
              </w:rPr>
            </w:pPr>
            <w:r w:rsidRPr="00214EDC">
              <w:rPr>
                <w:rFonts w:ascii="Arial" w:eastAsia="Arial" w:hAnsi="Arial" w:cs="Arial"/>
                <w:color w:val="000000"/>
                <w:szCs w:val="24"/>
              </w:rPr>
              <w:t xml:space="preserve">En todo caso, el constructor responsable queda obligado a demoler la construcción temporal antes de dos (2) años, contados a partir de la fecha de ejecutoria de la licencia. Si vencido este plazo no se hubiere demolido la construcción temporal, la autoridad competente para ejercer el control urbano procederá a ordenar la demolición de dichas obras con cargo al titular de la licencia, sin perjuicio de la imposición de las sanciones urbanísticas a que haya lugar. </w:t>
            </w:r>
          </w:p>
          <w:p w14:paraId="0591CD1A" w14:textId="77777777" w:rsidR="00C54ACD" w:rsidRPr="00214EDC" w:rsidRDefault="00C54ACD" w:rsidP="00E914F6">
            <w:pPr>
              <w:spacing w:after="0" w:line="276" w:lineRule="auto"/>
              <w:jc w:val="both"/>
              <w:rPr>
                <w:rFonts w:ascii="Arial" w:eastAsia="Arial" w:hAnsi="Arial" w:cs="Arial"/>
                <w:color w:val="000000"/>
                <w:szCs w:val="24"/>
              </w:rPr>
            </w:pPr>
          </w:p>
          <w:p w14:paraId="457614C5" w14:textId="2497BC93" w:rsidR="00C54ACD" w:rsidRDefault="00C54ACD" w:rsidP="00E914F6">
            <w:pPr>
              <w:spacing w:after="0" w:line="276" w:lineRule="auto"/>
              <w:jc w:val="both"/>
              <w:rPr>
                <w:rFonts w:ascii="Arial" w:eastAsia="Arial" w:hAnsi="Arial" w:cs="Arial"/>
                <w:color w:val="000000"/>
                <w:szCs w:val="24"/>
              </w:rPr>
            </w:pPr>
            <w:r w:rsidRPr="00214EDC">
              <w:rPr>
                <w:rFonts w:ascii="Arial" w:eastAsia="Arial" w:hAnsi="Arial" w:cs="Arial"/>
                <w:b/>
                <w:color w:val="000000"/>
                <w:szCs w:val="24"/>
              </w:rPr>
              <w:t xml:space="preserve">Parágrafo 4°. </w:t>
            </w:r>
            <w:r w:rsidRPr="00214EDC">
              <w:rPr>
                <w:rFonts w:ascii="Arial" w:eastAsia="Arial" w:hAnsi="Arial" w:cs="Arial"/>
                <w:color w:val="000000"/>
                <w:szCs w:val="24"/>
              </w:rPr>
              <w:t xml:space="preserve">Los titulares de licencias de parcelación y urbanización tendrán derecho a que se les expida la correspondiente licencia de construcción con base en las normas urbanísticas y demás reglamentaciones que sirvieron de base para la expedición de la licencia de parcelación o urbanización, siempre y cuando se presente alguna de las siguientes condiciones: </w:t>
            </w:r>
          </w:p>
          <w:p w14:paraId="6C2A1F01" w14:textId="77777777" w:rsidR="00177AE4" w:rsidRPr="00214EDC" w:rsidRDefault="00177AE4" w:rsidP="00E914F6">
            <w:pPr>
              <w:spacing w:after="0" w:line="276" w:lineRule="auto"/>
              <w:jc w:val="both"/>
              <w:rPr>
                <w:rFonts w:ascii="Arial" w:eastAsia="Arial" w:hAnsi="Arial" w:cs="Arial"/>
                <w:color w:val="000000"/>
                <w:szCs w:val="24"/>
              </w:rPr>
            </w:pPr>
          </w:p>
          <w:p w14:paraId="5E07977E" w14:textId="77777777" w:rsidR="00C54ACD" w:rsidRPr="00214EDC" w:rsidRDefault="00C54ACD" w:rsidP="00E914F6">
            <w:pPr>
              <w:spacing w:after="0" w:line="276" w:lineRule="auto"/>
              <w:jc w:val="both"/>
              <w:rPr>
                <w:rFonts w:ascii="Arial" w:eastAsia="Arial" w:hAnsi="Arial" w:cs="Arial"/>
                <w:color w:val="000000"/>
                <w:szCs w:val="24"/>
              </w:rPr>
            </w:pPr>
            <w:r w:rsidRPr="00214EDC">
              <w:rPr>
                <w:rFonts w:ascii="Arial" w:eastAsia="Arial" w:hAnsi="Arial" w:cs="Arial"/>
                <w:color w:val="000000"/>
                <w:szCs w:val="24"/>
              </w:rPr>
              <w:t xml:space="preserve">a) Que la solicitud de licencia de construcción se radique en legal y debida forma durante la vigencia de la licencia de parcelación o urbanización en la modalidad de desarrollo o; </w:t>
            </w:r>
          </w:p>
          <w:p w14:paraId="644B9304" w14:textId="77777777" w:rsidR="00C54ACD" w:rsidRPr="00214EDC" w:rsidRDefault="00C54ACD" w:rsidP="00E914F6">
            <w:pPr>
              <w:spacing w:after="0" w:line="276" w:lineRule="auto"/>
              <w:jc w:val="both"/>
              <w:rPr>
                <w:rFonts w:ascii="Arial" w:eastAsia="Arial" w:hAnsi="Arial" w:cs="Arial"/>
                <w:color w:val="000000"/>
                <w:szCs w:val="24"/>
              </w:rPr>
            </w:pPr>
            <w:r w:rsidRPr="00214EDC">
              <w:rPr>
                <w:rFonts w:ascii="Arial" w:eastAsia="Arial" w:hAnsi="Arial" w:cs="Arial"/>
                <w:color w:val="000000"/>
                <w:szCs w:val="24"/>
              </w:rPr>
              <w:t>b) Que el titular de la licencia haya ejecutado la totalidad de las obras contempladas en la misma y entregado y dotado las cesiones correspondientes. arias de las modalidades descritas en este artículo.</w:t>
            </w:r>
          </w:p>
          <w:p w14:paraId="4253DCEA" w14:textId="77777777" w:rsidR="00C54ACD" w:rsidRPr="00214EDC" w:rsidRDefault="00C54ACD" w:rsidP="00E914F6">
            <w:pPr>
              <w:spacing w:after="0" w:line="276" w:lineRule="auto"/>
              <w:jc w:val="both"/>
              <w:rPr>
                <w:rFonts w:ascii="Arial" w:eastAsia="Arial" w:hAnsi="Arial" w:cs="Arial"/>
                <w:color w:val="000000"/>
                <w:szCs w:val="24"/>
              </w:rPr>
            </w:pPr>
          </w:p>
          <w:p w14:paraId="264EDC65" w14:textId="77777777" w:rsidR="00C54ACD" w:rsidRPr="00214EDC" w:rsidRDefault="00C54ACD" w:rsidP="00E914F6">
            <w:pPr>
              <w:spacing w:after="0" w:line="276" w:lineRule="auto"/>
              <w:jc w:val="both"/>
              <w:rPr>
                <w:rFonts w:ascii="Arial" w:eastAsia="Arial" w:hAnsi="Arial" w:cs="Arial"/>
                <w:color w:val="000000"/>
                <w:szCs w:val="24"/>
              </w:rPr>
            </w:pPr>
            <w:r w:rsidRPr="00214EDC">
              <w:rPr>
                <w:rFonts w:ascii="Arial" w:eastAsia="Arial" w:hAnsi="Arial" w:cs="Arial"/>
                <w:b/>
                <w:szCs w:val="24"/>
              </w:rPr>
              <w:t xml:space="preserve">Parágrafo 5°. </w:t>
            </w:r>
            <w:r w:rsidRPr="00214EDC">
              <w:rPr>
                <w:rFonts w:ascii="Arial" w:eastAsia="Arial" w:hAnsi="Arial" w:cs="Arial"/>
                <w:szCs w:val="24"/>
              </w:rPr>
              <w:t>Cuando las licencias de construcción en las modalidades descritas en este artículo aprueben edificaciones destinadas a oficinas en las que se permiten usos de los servicios empresariales y personales o denominaciones similares según la norma urbanística bajo la cual se aprobó la respectiva licencia que presta el sector privado, se entiende que tal aprobación permite la localización de sedes en las que la administración pública presta servicios del Estado, sin que sea necesario obtener licencia de construcción en la modalidad de adecuación.</w:t>
            </w:r>
            <w:r w:rsidRPr="00214EDC">
              <w:rPr>
                <w:rFonts w:ascii="Arial" w:eastAsia="Arial" w:hAnsi="Arial" w:cs="Arial"/>
                <w:color w:val="000000"/>
                <w:szCs w:val="24"/>
              </w:rPr>
              <w:t xml:space="preserve"> </w:t>
            </w:r>
          </w:p>
          <w:p w14:paraId="3A69CAEF" w14:textId="77777777" w:rsidR="00C54ACD" w:rsidRPr="00214EDC" w:rsidRDefault="00C54ACD" w:rsidP="00E914F6">
            <w:pPr>
              <w:spacing w:after="0" w:line="276" w:lineRule="auto"/>
              <w:jc w:val="both"/>
              <w:rPr>
                <w:rFonts w:ascii="Arial" w:eastAsia="Arial" w:hAnsi="Arial" w:cs="Arial"/>
                <w:color w:val="000000"/>
                <w:szCs w:val="24"/>
              </w:rPr>
            </w:pPr>
          </w:p>
          <w:p w14:paraId="079B0E2A" w14:textId="77777777" w:rsidR="00C54ACD" w:rsidRPr="00214EDC" w:rsidRDefault="00C54ACD" w:rsidP="00E914F6">
            <w:pPr>
              <w:shd w:val="clear" w:color="auto" w:fill="FFFFFF"/>
              <w:spacing w:after="0" w:line="276" w:lineRule="auto"/>
              <w:jc w:val="both"/>
              <w:rPr>
                <w:rFonts w:ascii="Arial" w:eastAsia="Arial" w:hAnsi="Arial" w:cs="Arial"/>
                <w:szCs w:val="24"/>
              </w:rPr>
            </w:pPr>
            <w:r w:rsidRPr="00214EDC">
              <w:rPr>
                <w:rFonts w:ascii="Arial" w:eastAsia="Arial" w:hAnsi="Arial" w:cs="Arial"/>
                <w:b/>
                <w:szCs w:val="24"/>
              </w:rPr>
              <w:t xml:space="preserve">Parágrafo 6°. </w:t>
            </w:r>
            <w:r w:rsidRPr="00214EDC">
              <w:rPr>
                <w:rFonts w:ascii="Arial" w:hAnsi="Arial" w:cs="Arial"/>
                <w:szCs w:val="24"/>
                <w:shd w:val="clear" w:color="auto" w:fill="FFFFFF"/>
              </w:rPr>
              <w:t>Cuando en las licencias de construcción se apruebe la reconstrucción o rehabilitación de los andenes colindantes con el predio o predios objeto de la licencia y en tales andenes se deban ejecutar obras para prevenir, mitigar, corregir o compensar impactos sobre la movilidad peatonal definidas en el estudio de tránsito a que hace referencia la Resolución expedida por el Ministerio de Vivienda, Ciudad y Territorio según lo dispuesto en el artículo 2.2.6.1.2.1. 7 del presente decreto, se deberá incluir el diseño de dichas obras en el plano de reconstrucción o rehabilitación de andenes</w:t>
            </w:r>
            <w:r w:rsidRPr="00214EDC">
              <w:rPr>
                <w:rFonts w:ascii="Arial" w:eastAsia="Arial" w:hAnsi="Arial" w:cs="Arial"/>
                <w:szCs w:val="24"/>
              </w:rPr>
              <w:t>.</w:t>
            </w:r>
          </w:p>
          <w:p w14:paraId="627B24D7" w14:textId="77777777" w:rsidR="00C54ACD" w:rsidRPr="00214EDC" w:rsidRDefault="00C54ACD" w:rsidP="00E914F6">
            <w:pPr>
              <w:shd w:val="clear" w:color="auto" w:fill="FFFFFF"/>
              <w:spacing w:after="0" w:line="276" w:lineRule="auto"/>
              <w:jc w:val="both"/>
              <w:rPr>
                <w:rFonts w:ascii="Arial" w:eastAsia="Arial" w:hAnsi="Arial" w:cs="Arial"/>
                <w:szCs w:val="24"/>
              </w:rPr>
            </w:pPr>
          </w:p>
          <w:p w14:paraId="2941462A" w14:textId="77777777" w:rsidR="00C54ACD" w:rsidRPr="00214EDC" w:rsidRDefault="00C54ACD" w:rsidP="00E914F6">
            <w:pPr>
              <w:shd w:val="clear" w:color="auto" w:fill="FFFFFF"/>
              <w:spacing w:after="0" w:line="276" w:lineRule="auto"/>
              <w:jc w:val="both"/>
              <w:rPr>
                <w:rFonts w:ascii="Arial" w:eastAsia="Arial" w:hAnsi="Arial" w:cs="Arial"/>
                <w:szCs w:val="24"/>
              </w:rPr>
            </w:pPr>
            <w:r w:rsidRPr="00214EDC">
              <w:rPr>
                <w:rFonts w:ascii="Arial" w:hAnsi="Arial" w:cs="Arial"/>
                <w:b/>
                <w:bCs/>
                <w:szCs w:val="24"/>
                <w:shd w:val="clear" w:color="auto" w:fill="FFFFFF"/>
              </w:rPr>
              <w:t>Parágrafo</w:t>
            </w:r>
            <w:bookmarkStart w:id="0" w:name="10.pt3"/>
            <w:r w:rsidRPr="00214EDC">
              <w:rPr>
                <w:rFonts w:ascii="Arial" w:hAnsi="Arial" w:cs="Arial"/>
                <w:b/>
                <w:bCs/>
                <w:szCs w:val="24"/>
              </w:rPr>
              <w:t> </w:t>
            </w:r>
            <w:bookmarkEnd w:id="0"/>
            <w:r w:rsidRPr="00214EDC">
              <w:rPr>
                <w:rFonts w:ascii="Arial" w:hAnsi="Arial" w:cs="Arial"/>
                <w:b/>
                <w:bCs/>
                <w:szCs w:val="24"/>
                <w:shd w:val="clear" w:color="auto" w:fill="FFFFFF"/>
              </w:rPr>
              <w:t>7.</w:t>
            </w:r>
            <w:r w:rsidRPr="00214EDC">
              <w:rPr>
                <w:rFonts w:ascii="Arial" w:hAnsi="Arial" w:cs="Arial"/>
                <w:szCs w:val="24"/>
                <w:shd w:val="clear" w:color="auto" w:fill="FFFFFF"/>
              </w:rPr>
              <w:t> La licencia de construcción en bienes o sectores de interés cultural y en su área de influencia solo se podrá expedir cuando se aporte la autorización de intervención aprobada por la autoridad competente. En todo caso, se deberán atender las condiciones establecidas en el plan de manejo y protección de sector urbano declarado Bien de Interés Cultural o en el acto de declaratoria.</w:t>
            </w:r>
          </w:p>
          <w:p w14:paraId="482D8EFA" w14:textId="77777777" w:rsidR="00C54ACD" w:rsidRPr="00214EDC" w:rsidRDefault="00C54ACD" w:rsidP="00E914F6">
            <w:pPr>
              <w:spacing w:after="0" w:line="276" w:lineRule="auto"/>
              <w:jc w:val="both"/>
              <w:rPr>
                <w:rFonts w:ascii="Arial" w:eastAsia="Arial" w:hAnsi="Arial" w:cs="Arial"/>
                <w:szCs w:val="24"/>
              </w:rPr>
            </w:pPr>
          </w:p>
          <w:p w14:paraId="16D2DEDF" w14:textId="77777777" w:rsidR="00C54ACD" w:rsidRPr="00FB172A" w:rsidRDefault="00C54ACD" w:rsidP="00177AE4">
            <w:pPr>
              <w:pBdr>
                <w:top w:val="nil"/>
                <w:left w:val="nil"/>
                <w:bottom w:val="nil"/>
                <w:right w:val="nil"/>
                <w:between w:val="nil"/>
              </w:pBdr>
              <w:shd w:val="clear" w:color="auto" w:fill="DBDBDB"/>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76" w:lineRule="auto"/>
              <w:jc w:val="center"/>
              <w:rPr>
                <w:rFonts w:ascii="Arial" w:eastAsia="Arial" w:hAnsi="Arial" w:cs="Arial"/>
                <w:color w:val="000000"/>
                <w:szCs w:val="24"/>
                <w:lang w:val="pt-BR"/>
              </w:rPr>
            </w:pPr>
            <w:r w:rsidRPr="00FB172A">
              <w:rPr>
                <w:rFonts w:ascii="Arial" w:eastAsia="Arial" w:hAnsi="Arial" w:cs="Arial"/>
                <w:b/>
                <w:color w:val="000000"/>
                <w:szCs w:val="24"/>
                <w:lang w:val="pt-BR"/>
              </w:rPr>
              <w:t xml:space="preserve">Determinantes </w:t>
            </w:r>
            <w:proofErr w:type="spellStart"/>
            <w:r w:rsidRPr="00FB172A">
              <w:rPr>
                <w:rFonts w:ascii="Arial" w:eastAsia="Arial" w:hAnsi="Arial" w:cs="Arial"/>
                <w:b/>
                <w:color w:val="000000"/>
                <w:szCs w:val="24"/>
                <w:lang w:val="pt-BR"/>
              </w:rPr>
              <w:t>comunes</w:t>
            </w:r>
            <w:proofErr w:type="spellEnd"/>
            <w:r w:rsidRPr="00FB172A">
              <w:rPr>
                <w:rFonts w:ascii="Arial" w:eastAsia="Arial" w:hAnsi="Arial" w:cs="Arial"/>
                <w:b/>
                <w:color w:val="000000"/>
                <w:szCs w:val="24"/>
                <w:lang w:val="pt-BR"/>
              </w:rPr>
              <w:t xml:space="preserve"> a </w:t>
            </w:r>
            <w:proofErr w:type="spellStart"/>
            <w:r w:rsidRPr="00FB172A">
              <w:rPr>
                <w:rFonts w:ascii="Arial" w:eastAsia="Arial" w:hAnsi="Arial" w:cs="Arial"/>
                <w:b/>
                <w:color w:val="000000"/>
                <w:szCs w:val="24"/>
                <w:lang w:val="pt-BR"/>
              </w:rPr>
              <w:t>las</w:t>
            </w:r>
            <w:proofErr w:type="spellEnd"/>
            <w:r w:rsidRPr="00FB172A">
              <w:rPr>
                <w:rFonts w:ascii="Arial" w:eastAsia="Arial" w:hAnsi="Arial" w:cs="Arial"/>
                <w:b/>
                <w:color w:val="000000"/>
                <w:szCs w:val="24"/>
                <w:lang w:val="pt-BR"/>
              </w:rPr>
              <w:t xml:space="preserve"> zonas normativas</w:t>
            </w:r>
          </w:p>
          <w:p w14:paraId="32BCC084" w14:textId="77777777" w:rsidR="00C54ACD" w:rsidRPr="00FB172A" w:rsidRDefault="00C54ACD" w:rsidP="00E914F6">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76" w:lineRule="auto"/>
              <w:jc w:val="both"/>
              <w:rPr>
                <w:rFonts w:ascii="Arial" w:eastAsia="Arial" w:hAnsi="Arial" w:cs="Arial"/>
                <w:szCs w:val="24"/>
                <w:lang w:val="pt-BR"/>
              </w:rPr>
            </w:pPr>
          </w:p>
          <w:p w14:paraId="0E3267F1" w14:textId="77777777" w:rsidR="00C54ACD" w:rsidRPr="00214EDC" w:rsidRDefault="00C54ACD" w:rsidP="00E914F6">
            <w:pPr>
              <w:pBdr>
                <w:top w:val="nil"/>
                <w:left w:val="nil"/>
                <w:bottom w:val="nil"/>
                <w:right w:val="nil"/>
                <w:between w:val="nil"/>
              </w:pBd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76" w:lineRule="auto"/>
              <w:jc w:val="both"/>
              <w:rPr>
                <w:rFonts w:ascii="Arial" w:eastAsia="Arial" w:hAnsi="Arial" w:cs="Arial"/>
                <w:color w:val="000000"/>
                <w:szCs w:val="24"/>
              </w:rPr>
            </w:pPr>
            <w:r w:rsidRPr="00FF7F66">
              <w:rPr>
                <w:rFonts w:ascii="Arial" w:eastAsia="Arial" w:hAnsi="Arial" w:cs="Arial"/>
                <w:b/>
                <w:color w:val="000000"/>
                <w:szCs w:val="24"/>
              </w:rPr>
              <w:t>1</w:t>
            </w:r>
            <w:r w:rsidRPr="00214EDC">
              <w:rPr>
                <w:rFonts w:ascii="Arial" w:eastAsia="Arial" w:hAnsi="Arial" w:cs="Arial"/>
                <w:color w:val="000000"/>
                <w:szCs w:val="24"/>
              </w:rPr>
              <w:t>.</w:t>
            </w:r>
            <w:r w:rsidRPr="00214EDC">
              <w:rPr>
                <w:rFonts w:ascii="Arial" w:eastAsia="Arial" w:hAnsi="Arial" w:cs="Arial"/>
                <w:b/>
                <w:color w:val="000000"/>
                <w:szCs w:val="24"/>
              </w:rPr>
              <w:t xml:space="preserve"> </w:t>
            </w:r>
            <w:r w:rsidRPr="00214EDC">
              <w:rPr>
                <w:rFonts w:ascii="Arial" w:eastAsia="Arial" w:hAnsi="Arial" w:cs="Arial"/>
                <w:color w:val="000000"/>
                <w:szCs w:val="24"/>
              </w:rPr>
              <w:t>Toda construcción nueva en el ámbito urbano sin distinción al tipo de ficha normativa al que pertenezca el predio, debe conservar la tipología arquitectónica tradicional presente en el marco de la plaza; en color, texturas, materiales, aleros, voladizos, balcones, chambranas, carteras y demás elementos arquitectónicos y constructivos como: alturas de primer piso, segundo piso y caballetes predominantes en la cuadra.</w:t>
            </w:r>
          </w:p>
          <w:p w14:paraId="3ECA2FD0" w14:textId="77777777" w:rsidR="00C54ACD" w:rsidRPr="00214EDC" w:rsidRDefault="00C54ACD" w:rsidP="00E914F6">
            <w:pPr>
              <w:pBdr>
                <w:top w:val="nil"/>
                <w:left w:val="nil"/>
                <w:bottom w:val="nil"/>
                <w:right w:val="nil"/>
                <w:between w:val="nil"/>
              </w:pBd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76" w:lineRule="auto"/>
              <w:jc w:val="both"/>
              <w:rPr>
                <w:rFonts w:ascii="Arial" w:eastAsia="Arial" w:hAnsi="Arial" w:cs="Arial"/>
                <w:color w:val="000000"/>
                <w:szCs w:val="24"/>
              </w:rPr>
            </w:pPr>
          </w:p>
          <w:p w14:paraId="6D991F4B" w14:textId="77777777" w:rsidR="00C54ACD" w:rsidRPr="00214EDC" w:rsidRDefault="00C54ACD" w:rsidP="00E914F6">
            <w:pPr>
              <w:pBdr>
                <w:top w:val="nil"/>
                <w:left w:val="nil"/>
                <w:bottom w:val="nil"/>
                <w:right w:val="nil"/>
                <w:between w:val="nil"/>
              </w:pBd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76" w:lineRule="auto"/>
              <w:jc w:val="both"/>
              <w:rPr>
                <w:rFonts w:ascii="Arial" w:eastAsia="Arial" w:hAnsi="Arial" w:cs="Arial"/>
                <w:color w:val="000000"/>
                <w:szCs w:val="24"/>
              </w:rPr>
            </w:pPr>
            <w:r w:rsidRPr="00FF7F66">
              <w:rPr>
                <w:rFonts w:ascii="Arial" w:eastAsia="Arial" w:hAnsi="Arial" w:cs="Arial"/>
                <w:b/>
                <w:color w:val="000000"/>
                <w:szCs w:val="24"/>
              </w:rPr>
              <w:t>2</w:t>
            </w:r>
            <w:r w:rsidRPr="00214EDC">
              <w:rPr>
                <w:rFonts w:ascii="Arial" w:eastAsia="Arial" w:hAnsi="Arial" w:cs="Arial"/>
                <w:color w:val="000000"/>
                <w:szCs w:val="24"/>
              </w:rPr>
              <w:t>. No se permite en los predios de interés arquitectónico modificar el número de pisos al interior del predio, ni sobre su fachada, esto es que no se permite usar la doble altura para la instalación de mezzanine o de un piso adicional, no se permite hacer una nueva redistribución de alturas al interior del predio ni sobre la fachada de tal manera que de dos pisos originales resulte la modificación en tres o cuatro pisos más.</w:t>
            </w:r>
          </w:p>
          <w:p w14:paraId="26526D32" w14:textId="77777777" w:rsidR="00C54ACD" w:rsidRPr="00214EDC" w:rsidRDefault="00C54ACD" w:rsidP="00E914F6">
            <w:pPr>
              <w:pBdr>
                <w:top w:val="nil"/>
                <w:left w:val="nil"/>
                <w:bottom w:val="nil"/>
                <w:right w:val="nil"/>
                <w:between w:val="nil"/>
              </w:pBd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76" w:lineRule="auto"/>
              <w:jc w:val="both"/>
              <w:rPr>
                <w:rFonts w:ascii="Arial" w:eastAsia="Arial" w:hAnsi="Arial" w:cs="Arial"/>
                <w:color w:val="000000"/>
                <w:szCs w:val="24"/>
              </w:rPr>
            </w:pPr>
          </w:p>
          <w:p w14:paraId="4333CED6" w14:textId="77777777" w:rsidR="00C54ACD" w:rsidRPr="00214EDC" w:rsidRDefault="00C54ACD" w:rsidP="00E914F6">
            <w:pPr>
              <w:pBdr>
                <w:top w:val="nil"/>
                <w:left w:val="nil"/>
                <w:bottom w:val="nil"/>
                <w:right w:val="nil"/>
                <w:between w:val="nil"/>
              </w:pBd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76" w:lineRule="auto"/>
              <w:jc w:val="both"/>
              <w:rPr>
                <w:rFonts w:ascii="Arial" w:eastAsia="Arial" w:hAnsi="Arial" w:cs="Arial"/>
                <w:color w:val="000000"/>
                <w:szCs w:val="24"/>
              </w:rPr>
            </w:pPr>
            <w:r w:rsidRPr="00FF7F66">
              <w:rPr>
                <w:rFonts w:ascii="Arial" w:eastAsia="Arial" w:hAnsi="Arial" w:cs="Arial"/>
                <w:b/>
                <w:color w:val="000000"/>
                <w:szCs w:val="24"/>
              </w:rPr>
              <w:t>3</w:t>
            </w:r>
            <w:r w:rsidRPr="00214EDC">
              <w:rPr>
                <w:rFonts w:ascii="Arial" w:eastAsia="Arial" w:hAnsi="Arial" w:cs="Arial"/>
                <w:color w:val="000000"/>
                <w:szCs w:val="24"/>
              </w:rPr>
              <w:t>. En una construcción nueva la altura mínima y máxima permitida de primer piso y de segundo piso, así como la altura total del volumen, cuando no se trate de un predio que tenga al lado y/o a los lados otro u otros identificados como de interés arquitectónico, deben ser conforme a lo dispuesto en la ficha de cada zona normativa. Pero en todo caso la altura de estos pisos y del volumen deben ser la altura predominante en la cuadra en la que se encuentra la construcción nueva.</w:t>
            </w:r>
          </w:p>
          <w:p w14:paraId="3592C002" w14:textId="77777777" w:rsidR="00C54ACD" w:rsidRPr="00214EDC" w:rsidRDefault="00C54ACD" w:rsidP="00E914F6">
            <w:pPr>
              <w:pBdr>
                <w:top w:val="nil"/>
                <w:left w:val="nil"/>
                <w:bottom w:val="nil"/>
                <w:right w:val="nil"/>
                <w:between w:val="nil"/>
              </w:pBd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76" w:lineRule="auto"/>
              <w:jc w:val="both"/>
              <w:rPr>
                <w:rFonts w:ascii="Arial" w:eastAsia="Arial" w:hAnsi="Arial" w:cs="Arial"/>
                <w:color w:val="000000"/>
                <w:szCs w:val="24"/>
              </w:rPr>
            </w:pPr>
          </w:p>
          <w:p w14:paraId="59DCE584" w14:textId="77777777" w:rsidR="00C54ACD" w:rsidRPr="00214EDC" w:rsidRDefault="00C54ACD" w:rsidP="00E914F6">
            <w:pPr>
              <w:autoSpaceDE w:val="0"/>
              <w:autoSpaceDN w:val="0"/>
              <w:adjustRightInd w:val="0"/>
              <w:spacing w:after="0" w:line="276" w:lineRule="auto"/>
              <w:jc w:val="both"/>
              <w:rPr>
                <w:rFonts w:ascii="Arial" w:eastAsia="Arial" w:hAnsi="Arial" w:cs="Arial"/>
                <w:color w:val="000000"/>
                <w:szCs w:val="24"/>
              </w:rPr>
            </w:pPr>
            <w:r w:rsidRPr="00FF7F66">
              <w:rPr>
                <w:rFonts w:ascii="Arial" w:eastAsia="Arial" w:hAnsi="Arial" w:cs="Arial"/>
                <w:b/>
                <w:color w:val="000000"/>
                <w:szCs w:val="24"/>
              </w:rPr>
              <w:t>4</w:t>
            </w:r>
            <w:r w:rsidRPr="00214EDC">
              <w:rPr>
                <w:rFonts w:ascii="Arial" w:eastAsia="Arial" w:hAnsi="Arial" w:cs="Arial"/>
                <w:color w:val="000000"/>
                <w:szCs w:val="24"/>
              </w:rPr>
              <w:t xml:space="preserve">. En una construcción nueva la altura mínima y máxima permitida de primer piso y de segundo piso, así como la altura total del volumen, debe ser exactamente igual cuando se trate de un predio que tenga al lado y/o a los lados otro u otros identificados como de </w:t>
            </w:r>
            <w:r w:rsidRPr="00214EDC">
              <w:rPr>
                <w:rFonts w:ascii="Arial" w:eastAsia="Arial" w:hAnsi="Arial" w:cs="Arial"/>
                <w:color w:val="000000"/>
                <w:szCs w:val="24"/>
              </w:rPr>
              <w:lastRenderedPageBreak/>
              <w:t>interés arquitectónico, y en todo caso la altura de estos pisos y del volumen total debe ser la altura predominante en la cuadra en la que se encuentra la construcción nueva.</w:t>
            </w:r>
          </w:p>
          <w:p w14:paraId="0A5DDC29" w14:textId="77777777" w:rsidR="00C54ACD" w:rsidRPr="00214EDC" w:rsidRDefault="00C54ACD" w:rsidP="00E914F6">
            <w:pPr>
              <w:autoSpaceDE w:val="0"/>
              <w:autoSpaceDN w:val="0"/>
              <w:adjustRightInd w:val="0"/>
              <w:spacing w:after="0" w:line="276" w:lineRule="auto"/>
              <w:jc w:val="both"/>
              <w:rPr>
                <w:rFonts w:ascii="Arial" w:hAnsi="Arial" w:cs="Arial"/>
                <w:szCs w:val="24"/>
              </w:rPr>
            </w:pPr>
          </w:p>
        </w:tc>
      </w:tr>
      <w:tr w:rsidR="00C54ACD" w:rsidRPr="00214EDC" w14:paraId="07EDDA3F" w14:textId="77777777" w:rsidTr="00E914F6">
        <w:tc>
          <w:tcPr>
            <w:tcW w:w="8828" w:type="dxa"/>
            <w:gridSpan w:val="2"/>
          </w:tcPr>
          <w:p w14:paraId="18BB79AE" w14:textId="77777777" w:rsidR="00177AE4" w:rsidRDefault="00177AE4" w:rsidP="00E914F6">
            <w:pPr>
              <w:tabs>
                <w:tab w:val="left" w:pos="8820"/>
              </w:tabs>
              <w:spacing w:after="0" w:line="276" w:lineRule="auto"/>
              <w:jc w:val="both"/>
              <w:rPr>
                <w:rFonts w:ascii="Arial" w:eastAsia="Times New Roman" w:hAnsi="Arial" w:cs="Arial"/>
                <w:color w:val="000000"/>
                <w:szCs w:val="24"/>
                <w:lang w:val="es-ES" w:eastAsia="es-ES"/>
              </w:rPr>
            </w:pPr>
          </w:p>
          <w:p w14:paraId="52F5A198" w14:textId="69590FAE" w:rsidR="00C54ACD" w:rsidRPr="00214EDC" w:rsidRDefault="00C54ACD" w:rsidP="00E914F6">
            <w:pPr>
              <w:tabs>
                <w:tab w:val="left" w:pos="8820"/>
              </w:tabs>
              <w:spacing w:after="0" w:line="276" w:lineRule="auto"/>
              <w:jc w:val="both"/>
              <w:rPr>
                <w:rFonts w:ascii="Arial" w:eastAsia="Times New Roman" w:hAnsi="Arial" w:cs="Arial"/>
                <w:iCs/>
                <w:szCs w:val="24"/>
                <w:lang w:val="es-ES" w:eastAsia="ar-SA"/>
              </w:rPr>
            </w:pPr>
            <w:r w:rsidRPr="00214EDC">
              <w:rPr>
                <w:rFonts w:ascii="Arial" w:eastAsia="Times New Roman" w:hAnsi="Arial" w:cs="Arial"/>
                <w:color w:val="000000"/>
                <w:szCs w:val="24"/>
                <w:lang w:val="es-ES" w:eastAsia="es-ES"/>
              </w:rPr>
              <w:t>Toda Construcción se obliga cumplir con las normas establecidas en los Acuerdos 074 del 2000 y 028 de 2016</w:t>
            </w:r>
            <w:r w:rsidRPr="00214EDC">
              <w:rPr>
                <w:rFonts w:ascii="Arial" w:eastAsia="Times New Roman" w:hAnsi="Arial" w:cs="Arial"/>
                <w:b/>
                <w:color w:val="000000"/>
                <w:szCs w:val="24"/>
                <w:lang w:val="es-ES" w:eastAsia="es-ES"/>
              </w:rPr>
              <w:t xml:space="preserve">. </w:t>
            </w:r>
            <w:r w:rsidRPr="00214EDC">
              <w:rPr>
                <w:rFonts w:ascii="Arial" w:eastAsia="Times New Roman" w:hAnsi="Arial" w:cs="Arial"/>
                <w:color w:val="000000"/>
                <w:szCs w:val="24"/>
                <w:lang w:val="es-ES" w:eastAsia="es-ES"/>
              </w:rPr>
              <w:t xml:space="preserve">Así mismo, deben cumplir con las siguientes normas: Norma Sismo Resistente NSR 10, </w:t>
            </w:r>
            <w:r w:rsidRPr="00214EDC">
              <w:rPr>
                <w:rFonts w:ascii="Arial" w:hAnsi="Arial" w:cs="Arial"/>
                <w:bCs/>
                <w:color w:val="000000"/>
                <w:szCs w:val="24"/>
                <w:lang w:val="es-ES" w:eastAsia="es-CO"/>
              </w:rPr>
              <w:t>el Reglamento de Agua Potable y Saneamiento Básico RAS Resolución 0330/2017,</w:t>
            </w:r>
            <w:r w:rsidRPr="00214EDC">
              <w:rPr>
                <w:rFonts w:ascii="Arial" w:eastAsia="Times New Roman" w:hAnsi="Arial" w:cs="Arial"/>
                <w:color w:val="000000"/>
                <w:szCs w:val="24"/>
                <w:lang w:val="es-ES" w:eastAsia="es-ES"/>
              </w:rPr>
              <w:t xml:space="preserve"> Ley 1228 de 2008 y </w:t>
            </w:r>
            <w:r w:rsidRPr="00214EDC">
              <w:rPr>
                <w:rFonts w:ascii="Arial" w:eastAsia="Times New Roman" w:hAnsi="Arial" w:cs="Arial"/>
                <w:iCs/>
                <w:szCs w:val="24"/>
                <w:lang w:val="es-ES" w:eastAsia="ar-SA"/>
              </w:rPr>
              <w:t>Resolución 041 de 1996.</w:t>
            </w:r>
          </w:p>
          <w:p w14:paraId="34451AE9" w14:textId="77777777" w:rsidR="00C54ACD" w:rsidRPr="00214EDC" w:rsidRDefault="00C54ACD" w:rsidP="00E914F6">
            <w:pPr>
              <w:tabs>
                <w:tab w:val="left" w:pos="8820"/>
              </w:tabs>
              <w:spacing w:after="0" w:line="276" w:lineRule="auto"/>
              <w:jc w:val="both"/>
              <w:rPr>
                <w:rFonts w:ascii="Arial" w:eastAsia="Times New Roman" w:hAnsi="Arial" w:cs="Arial"/>
                <w:color w:val="000000"/>
                <w:szCs w:val="24"/>
                <w:lang w:val="es-ES" w:eastAsia="es-ES"/>
              </w:rPr>
            </w:pPr>
          </w:p>
          <w:p w14:paraId="5A263C8D" w14:textId="77777777" w:rsidR="00C54ACD" w:rsidRPr="00214EDC" w:rsidRDefault="00C54ACD" w:rsidP="00E914F6">
            <w:pPr>
              <w:tabs>
                <w:tab w:val="left" w:pos="6585"/>
              </w:tabs>
              <w:spacing w:after="0" w:line="276" w:lineRule="auto"/>
              <w:jc w:val="both"/>
              <w:rPr>
                <w:rFonts w:ascii="Arial" w:eastAsia="Times New Roman" w:hAnsi="Arial" w:cs="Arial"/>
                <w:color w:val="000000"/>
                <w:szCs w:val="24"/>
                <w:lang w:val="es-ES" w:eastAsia="es-ES"/>
              </w:rPr>
            </w:pPr>
            <w:r w:rsidRPr="00214EDC">
              <w:rPr>
                <w:rFonts w:ascii="Arial" w:eastAsia="Times New Roman" w:hAnsi="Arial" w:cs="Arial"/>
                <w:b/>
                <w:color w:val="000000"/>
                <w:szCs w:val="24"/>
                <w:lang w:val="es-ES" w:eastAsia="es-ES"/>
              </w:rPr>
              <w:t>NOTA: LAS ACTIVIDADES QUE NO ESTÉN RELACIONADAS SE ENCUENTRAN PROHIBIDAS</w:t>
            </w:r>
          </w:p>
        </w:tc>
      </w:tr>
    </w:tbl>
    <w:p w14:paraId="4ADA6160" w14:textId="77777777" w:rsidR="00C54ACD" w:rsidRPr="00214EDC" w:rsidRDefault="00C54ACD" w:rsidP="00C54ACD">
      <w:pPr>
        <w:pStyle w:val="Sinespaciado"/>
        <w:spacing w:line="276" w:lineRule="auto"/>
        <w:rPr>
          <w:rFonts w:ascii="Arial" w:hAnsi="Arial" w:cs="Arial"/>
          <w:b/>
          <w:color w:val="222222"/>
          <w:szCs w:val="24"/>
        </w:rPr>
      </w:pPr>
    </w:p>
    <w:p w14:paraId="36D68C72" w14:textId="77777777" w:rsidR="00C54ACD" w:rsidRDefault="00C54ACD" w:rsidP="00C54ACD">
      <w:pPr>
        <w:pStyle w:val="Sinespaciado"/>
        <w:spacing w:line="276" w:lineRule="auto"/>
        <w:rPr>
          <w:rFonts w:ascii="Arial" w:hAnsi="Arial" w:cs="Arial"/>
          <w:b/>
          <w:color w:val="222222"/>
          <w:szCs w:val="24"/>
        </w:rPr>
      </w:pPr>
    </w:p>
    <w:p w14:paraId="5FD6D2D2" w14:textId="77777777" w:rsidR="00C54ACD" w:rsidRDefault="00C54ACD" w:rsidP="00C54ACD">
      <w:pPr>
        <w:pStyle w:val="Sinespaciado"/>
        <w:spacing w:line="276" w:lineRule="auto"/>
        <w:rPr>
          <w:rFonts w:ascii="Arial" w:hAnsi="Arial" w:cs="Arial"/>
          <w:b/>
          <w:color w:val="222222"/>
          <w:szCs w:val="24"/>
        </w:rPr>
      </w:pPr>
    </w:p>
    <w:p w14:paraId="4F62A139" w14:textId="77777777" w:rsidR="00C54ACD" w:rsidRDefault="00C54ACD" w:rsidP="00C54ACD">
      <w:pPr>
        <w:pStyle w:val="Sinespaciado"/>
        <w:spacing w:line="276" w:lineRule="auto"/>
        <w:rPr>
          <w:rFonts w:ascii="Arial" w:hAnsi="Arial" w:cs="Arial"/>
          <w:b/>
          <w:color w:val="222222"/>
          <w:szCs w:val="24"/>
        </w:rPr>
      </w:pPr>
    </w:p>
    <w:p w14:paraId="15CFE6DE" w14:textId="77777777" w:rsidR="00C54ACD" w:rsidRDefault="00C54ACD" w:rsidP="00C54ACD">
      <w:pPr>
        <w:pStyle w:val="Sinespaciado"/>
        <w:spacing w:line="276" w:lineRule="auto"/>
        <w:rPr>
          <w:rFonts w:ascii="Arial" w:hAnsi="Arial" w:cs="Arial"/>
          <w:b/>
          <w:color w:val="222222"/>
          <w:szCs w:val="24"/>
        </w:rPr>
      </w:pPr>
    </w:p>
    <w:p w14:paraId="63D8A059" w14:textId="77777777" w:rsidR="00C54ACD" w:rsidRDefault="00C54ACD" w:rsidP="00C54ACD">
      <w:pPr>
        <w:jc w:val="both"/>
        <w:rPr>
          <w:rFonts w:ascii="Arial" w:hAnsi="Arial" w:cs="Arial"/>
          <w:sz w:val="24"/>
          <w:szCs w:val="24"/>
        </w:rPr>
      </w:pPr>
    </w:p>
    <w:p w14:paraId="088C5E09" w14:textId="52AE7303" w:rsidR="00C54ACD" w:rsidRDefault="00C54ACD" w:rsidP="00C54ACD">
      <w:pPr>
        <w:jc w:val="both"/>
        <w:rPr>
          <w:rFonts w:ascii="Arial" w:hAnsi="Arial" w:cs="Arial"/>
          <w:sz w:val="24"/>
          <w:szCs w:val="24"/>
        </w:rPr>
      </w:pPr>
    </w:p>
    <w:p w14:paraId="097F197A" w14:textId="5A54533C" w:rsidR="00177AE4" w:rsidRDefault="00177AE4" w:rsidP="00C54ACD">
      <w:pPr>
        <w:jc w:val="both"/>
        <w:rPr>
          <w:rFonts w:ascii="Arial" w:hAnsi="Arial" w:cs="Arial"/>
          <w:sz w:val="24"/>
          <w:szCs w:val="24"/>
        </w:rPr>
      </w:pPr>
    </w:p>
    <w:p w14:paraId="700A0E71" w14:textId="4DDF8191" w:rsidR="00177AE4" w:rsidRDefault="00177AE4" w:rsidP="00C54ACD">
      <w:pPr>
        <w:jc w:val="both"/>
        <w:rPr>
          <w:rFonts w:ascii="Arial" w:hAnsi="Arial" w:cs="Arial"/>
          <w:sz w:val="24"/>
          <w:szCs w:val="24"/>
        </w:rPr>
      </w:pPr>
    </w:p>
    <w:p w14:paraId="127A7A96" w14:textId="4DA7AE5F" w:rsidR="00177AE4" w:rsidRDefault="00177AE4" w:rsidP="00C54ACD">
      <w:pPr>
        <w:jc w:val="both"/>
        <w:rPr>
          <w:rFonts w:ascii="Arial" w:hAnsi="Arial" w:cs="Arial"/>
          <w:sz w:val="24"/>
          <w:szCs w:val="24"/>
        </w:rPr>
      </w:pPr>
    </w:p>
    <w:p w14:paraId="34D95CC3" w14:textId="77777777" w:rsidR="00177AE4" w:rsidRPr="00E66A1C" w:rsidRDefault="00177AE4" w:rsidP="00C54ACD">
      <w:pPr>
        <w:jc w:val="both"/>
        <w:rPr>
          <w:rFonts w:ascii="Arial" w:hAnsi="Arial" w:cs="Arial"/>
          <w:sz w:val="24"/>
          <w:szCs w:val="24"/>
        </w:rPr>
      </w:pPr>
    </w:p>
    <w:p w14:paraId="0C0041BC" w14:textId="77777777" w:rsidR="00C54ACD" w:rsidRDefault="00C54ACD" w:rsidP="00C54ACD">
      <w:pPr>
        <w:pStyle w:val="Sinespaciado"/>
        <w:rPr>
          <w:rFonts w:ascii="Arial" w:hAnsi="Arial" w:cs="Arial"/>
          <w:b/>
          <w:color w:val="222222"/>
          <w:sz w:val="24"/>
          <w:szCs w:val="24"/>
        </w:rPr>
      </w:pPr>
      <w:r>
        <w:rPr>
          <w:rFonts w:ascii="Arial" w:hAnsi="Arial" w:cs="Arial"/>
          <w:b/>
          <w:color w:val="222222"/>
          <w:sz w:val="24"/>
          <w:szCs w:val="24"/>
        </w:rPr>
        <w:t>ARQ. DIANA PATRICIA MUÑOZ GARCÍA</w:t>
      </w:r>
    </w:p>
    <w:p w14:paraId="00E68133" w14:textId="77777777" w:rsidR="00C54ACD" w:rsidRDefault="00C54ACD" w:rsidP="00C54ACD">
      <w:pPr>
        <w:pStyle w:val="Sinespaciado"/>
        <w:rPr>
          <w:rFonts w:ascii="Arial" w:hAnsi="Arial" w:cs="Arial"/>
          <w:color w:val="222222"/>
          <w:sz w:val="24"/>
          <w:szCs w:val="24"/>
        </w:rPr>
      </w:pPr>
      <w:r>
        <w:rPr>
          <w:rFonts w:ascii="Arial" w:hAnsi="Arial" w:cs="Arial"/>
          <w:color w:val="222222"/>
          <w:sz w:val="24"/>
          <w:szCs w:val="24"/>
        </w:rPr>
        <w:t>Secretaria de Planeación Municipal.</w:t>
      </w:r>
    </w:p>
    <w:p w14:paraId="25F721F9" w14:textId="77777777" w:rsidR="00C54ACD" w:rsidRPr="00551D15" w:rsidRDefault="00C54ACD" w:rsidP="00C54ACD">
      <w:pPr>
        <w:pStyle w:val="Sinespaciado"/>
        <w:rPr>
          <w:rFonts w:ascii="Arial" w:hAnsi="Arial" w:cs="Arial"/>
          <w:color w:val="222222"/>
          <w:sz w:val="16"/>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3898"/>
        <w:gridCol w:w="3162"/>
      </w:tblGrid>
      <w:tr w:rsidR="00C54ACD" w:rsidRPr="00B54D6F" w14:paraId="59BCC9F8" w14:textId="77777777" w:rsidTr="00E914F6">
        <w:tc>
          <w:tcPr>
            <w:tcW w:w="1001" w:type="pct"/>
            <w:tcBorders>
              <w:top w:val="single" w:sz="4" w:space="0" w:color="auto"/>
              <w:left w:val="single" w:sz="4" w:space="0" w:color="auto"/>
              <w:bottom w:val="single" w:sz="4" w:space="0" w:color="auto"/>
              <w:right w:val="single" w:sz="4" w:space="0" w:color="auto"/>
            </w:tcBorders>
            <w:hideMark/>
          </w:tcPr>
          <w:p w14:paraId="14DF19E3" w14:textId="77777777" w:rsidR="00C54ACD" w:rsidRPr="00B54D6F" w:rsidRDefault="00C54ACD" w:rsidP="00E914F6">
            <w:pPr>
              <w:spacing w:after="0"/>
              <w:jc w:val="both"/>
              <w:rPr>
                <w:rFonts w:ascii="Arial" w:eastAsia="Times New Roman" w:hAnsi="Arial" w:cs="Arial"/>
                <w:sz w:val="18"/>
                <w:szCs w:val="20"/>
              </w:rPr>
            </w:pPr>
            <w:r w:rsidRPr="00B54D6F">
              <w:rPr>
                <w:rFonts w:ascii="Arial" w:eastAsia="Times New Roman" w:hAnsi="Arial" w:cs="Arial"/>
                <w:sz w:val="18"/>
                <w:szCs w:val="20"/>
              </w:rPr>
              <w:t>Proyectó y elaboró:</w:t>
            </w:r>
          </w:p>
        </w:tc>
        <w:tc>
          <w:tcPr>
            <w:tcW w:w="2208" w:type="pct"/>
            <w:tcBorders>
              <w:top w:val="single" w:sz="4" w:space="0" w:color="auto"/>
              <w:left w:val="single" w:sz="4" w:space="0" w:color="auto"/>
              <w:bottom w:val="single" w:sz="4" w:space="0" w:color="auto"/>
              <w:right w:val="single" w:sz="4" w:space="0" w:color="auto"/>
            </w:tcBorders>
            <w:hideMark/>
          </w:tcPr>
          <w:p w14:paraId="4DF0E2EE" w14:textId="77777777" w:rsidR="00C54ACD" w:rsidRPr="00B54D6F" w:rsidRDefault="00C54ACD" w:rsidP="00E914F6">
            <w:pPr>
              <w:spacing w:after="0"/>
              <w:jc w:val="both"/>
              <w:rPr>
                <w:rFonts w:ascii="Arial" w:eastAsia="Times New Roman" w:hAnsi="Arial" w:cs="Arial"/>
                <w:sz w:val="18"/>
                <w:szCs w:val="20"/>
              </w:rPr>
            </w:pPr>
            <w:r w:rsidRPr="00B54D6F">
              <w:rPr>
                <w:rFonts w:ascii="Arial" w:eastAsia="Times New Roman" w:hAnsi="Arial" w:cs="Arial"/>
                <w:sz w:val="18"/>
                <w:szCs w:val="20"/>
              </w:rPr>
              <w:t>Werner Mauricio Montoya Ramírez</w:t>
            </w:r>
          </w:p>
        </w:tc>
        <w:tc>
          <w:tcPr>
            <w:tcW w:w="1791" w:type="pct"/>
            <w:tcBorders>
              <w:top w:val="single" w:sz="4" w:space="0" w:color="auto"/>
              <w:left w:val="single" w:sz="4" w:space="0" w:color="auto"/>
              <w:bottom w:val="single" w:sz="4" w:space="0" w:color="auto"/>
              <w:right w:val="single" w:sz="4" w:space="0" w:color="auto"/>
            </w:tcBorders>
            <w:hideMark/>
          </w:tcPr>
          <w:p w14:paraId="2D3EB544" w14:textId="77777777" w:rsidR="00C54ACD" w:rsidRPr="00B54D6F" w:rsidRDefault="00C54ACD" w:rsidP="00E914F6">
            <w:pPr>
              <w:spacing w:after="0"/>
              <w:jc w:val="both"/>
              <w:rPr>
                <w:rFonts w:ascii="Arial" w:eastAsia="Times New Roman" w:hAnsi="Arial" w:cs="Arial"/>
                <w:sz w:val="18"/>
                <w:szCs w:val="20"/>
              </w:rPr>
            </w:pPr>
            <w:r w:rsidRPr="00B54D6F">
              <w:rPr>
                <w:rFonts w:ascii="Arial" w:eastAsia="Times New Roman" w:hAnsi="Arial" w:cs="Arial"/>
                <w:sz w:val="18"/>
                <w:szCs w:val="20"/>
              </w:rPr>
              <w:t>Profesional Universitario Planeación</w:t>
            </w:r>
          </w:p>
        </w:tc>
      </w:tr>
      <w:tr w:rsidR="00C54ACD" w:rsidRPr="00B54D6F" w14:paraId="0D09BD6F" w14:textId="77777777" w:rsidTr="00E914F6">
        <w:tc>
          <w:tcPr>
            <w:tcW w:w="1001" w:type="pct"/>
            <w:tcBorders>
              <w:top w:val="single" w:sz="4" w:space="0" w:color="auto"/>
              <w:left w:val="single" w:sz="4" w:space="0" w:color="auto"/>
              <w:bottom w:val="single" w:sz="4" w:space="0" w:color="auto"/>
              <w:right w:val="single" w:sz="4" w:space="0" w:color="auto"/>
            </w:tcBorders>
            <w:hideMark/>
          </w:tcPr>
          <w:p w14:paraId="3A9D07E2" w14:textId="77777777" w:rsidR="00C54ACD" w:rsidRPr="00B54D6F" w:rsidRDefault="00C54ACD" w:rsidP="00E914F6">
            <w:pPr>
              <w:spacing w:after="0"/>
              <w:jc w:val="both"/>
              <w:rPr>
                <w:rFonts w:ascii="Arial" w:eastAsia="Times New Roman" w:hAnsi="Arial" w:cs="Arial"/>
                <w:sz w:val="18"/>
                <w:szCs w:val="20"/>
              </w:rPr>
            </w:pPr>
            <w:r w:rsidRPr="00B54D6F">
              <w:rPr>
                <w:rFonts w:ascii="Arial" w:eastAsia="Times New Roman" w:hAnsi="Arial" w:cs="Arial"/>
                <w:sz w:val="18"/>
                <w:szCs w:val="20"/>
              </w:rPr>
              <w:t>Revisó</w:t>
            </w:r>
          </w:p>
        </w:tc>
        <w:tc>
          <w:tcPr>
            <w:tcW w:w="2208" w:type="pct"/>
            <w:tcBorders>
              <w:top w:val="single" w:sz="4" w:space="0" w:color="auto"/>
              <w:left w:val="single" w:sz="4" w:space="0" w:color="auto"/>
              <w:bottom w:val="single" w:sz="4" w:space="0" w:color="auto"/>
              <w:right w:val="single" w:sz="4" w:space="0" w:color="auto"/>
            </w:tcBorders>
            <w:hideMark/>
          </w:tcPr>
          <w:p w14:paraId="35444C4F" w14:textId="77777777" w:rsidR="00C54ACD" w:rsidRPr="00B54D6F" w:rsidRDefault="00C54ACD" w:rsidP="00E914F6">
            <w:pPr>
              <w:spacing w:after="0"/>
              <w:jc w:val="both"/>
              <w:rPr>
                <w:rFonts w:ascii="Arial" w:eastAsia="Times New Roman" w:hAnsi="Arial" w:cs="Arial"/>
                <w:sz w:val="18"/>
                <w:szCs w:val="20"/>
              </w:rPr>
            </w:pPr>
            <w:r>
              <w:rPr>
                <w:rFonts w:ascii="Arial" w:eastAsia="Times New Roman" w:hAnsi="Arial" w:cs="Arial"/>
                <w:sz w:val="18"/>
                <w:szCs w:val="20"/>
              </w:rPr>
              <w:t xml:space="preserve">Diana Patricia Muñoz García </w:t>
            </w:r>
          </w:p>
        </w:tc>
        <w:tc>
          <w:tcPr>
            <w:tcW w:w="1791" w:type="pct"/>
            <w:tcBorders>
              <w:top w:val="single" w:sz="4" w:space="0" w:color="auto"/>
              <w:left w:val="single" w:sz="4" w:space="0" w:color="auto"/>
              <w:bottom w:val="single" w:sz="4" w:space="0" w:color="auto"/>
              <w:right w:val="single" w:sz="4" w:space="0" w:color="auto"/>
            </w:tcBorders>
            <w:hideMark/>
          </w:tcPr>
          <w:p w14:paraId="1830390F" w14:textId="77777777" w:rsidR="00C54ACD" w:rsidRPr="00B54D6F" w:rsidRDefault="00C54ACD" w:rsidP="00E914F6">
            <w:pPr>
              <w:spacing w:after="0"/>
              <w:jc w:val="both"/>
              <w:rPr>
                <w:rFonts w:ascii="Arial" w:eastAsia="Times New Roman" w:hAnsi="Arial" w:cs="Arial"/>
                <w:sz w:val="18"/>
                <w:szCs w:val="20"/>
              </w:rPr>
            </w:pPr>
            <w:r w:rsidRPr="00B54D6F">
              <w:rPr>
                <w:rFonts w:ascii="Arial" w:eastAsia="Times New Roman" w:hAnsi="Arial" w:cs="Arial"/>
                <w:sz w:val="18"/>
                <w:szCs w:val="20"/>
              </w:rPr>
              <w:t>Secretari</w:t>
            </w:r>
            <w:r>
              <w:rPr>
                <w:rFonts w:ascii="Arial" w:eastAsia="Times New Roman" w:hAnsi="Arial" w:cs="Arial"/>
                <w:sz w:val="18"/>
                <w:szCs w:val="20"/>
              </w:rPr>
              <w:t>a de Planeación</w:t>
            </w:r>
          </w:p>
        </w:tc>
      </w:tr>
      <w:tr w:rsidR="00C54ACD" w:rsidRPr="00B54D6F" w14:paraId="3F271594" w14:textId="77777777" w:rsidTr="00E914F6">
        <w:tc>
          <w:tcPr>
            <w:tcW w:w="5000" w:type="pct"/>
            <w:gridSpan w:val="3"/>
            <w:tcBorders>
              <w:top w:val="single" w:sz="4" w:space="0" w:color="auto"/>
              <w:left w:val="single" w:sz="4" w:space="0" w:color="auto"/>
              <w:bottom w:val="single" w:sz="4" w:space="0" w:color="auto"/>
              <w:right w:val="single" w:sz="4" w:space="0" w:color="auto"/>
            </w:tcBorders>
            <w:hideMark/>
          </w:tcPr>
          <w:p w14:paraId="49B4FBA7" w14:textId="77777777" w:rsidR="00C54ACD" w:rsidRPr="00B54D6F" w:rsidRDefault="00C54ACD" w:rsidP="00E914F6">
            <w:pPr>
              <w:spacing w:after="0"/>
              <w:jc w:val="both"/>
              <w:rPr>
                <w:rFonts w:ascii="Arial" w:eastAsia="Times New Roman" w:hAnsi="Arial" w:cs="Arial"/>
                <w:sz w:val="18"/>
                <w:szCs w:val="20"/>
              </w:rPr>
            </w:pPr>
            <w:r w:rsidRPr="00B54D6F">
              <w:rPr>
                <w:rFonts w:ascii="Arial" w:eastAsia="Times New Roman" w:hAnsi="Arial" w:cs="Arial"/>
                <w:sz w:val="18"/>
                <w:szCs w:val="20"/>
              </w:rPr>
              <w:t>Los arriba firmantes declaramos que hemos revisado el presente documento y soportes, y los encontramos ajustados en términos técnicos y administrativos; así como en las normas y disposiciones legales y por lo tanto, bajo nuestra responsabilidad, se presenta para la correspondiente firma.</w:t>
            </w:r>
          </w:p>
        </w:tc>
      </w:tr>
    </w:tbl>
    <w:p w14:paraId="5973956C" w14:textId="77777777" w:rsidR="00C54ACD" w:rsidRPr="00171F5E" w:rsidRDefault="00C54ACD" w:rsidP="00C54ACD">
      <w:pPr>
        <w:pStyle w:val="Sinespaciado"/>
        <w:jc w:val="both"/>
        <w:rPr>
          <w:rFonts w:ascii="Arial" w:hAnsi="Arial" w:cs="Arial"/>
          <w:b/>
          <w:color w:val="222222"/>
          <w:sz w:val="24"/>
          <w:szCs w:val="24"/>
        </w:rPr>
      </w:pPr>
    </w:p>
    <w:p w14:paraId="3148A091" w14:textId="6F856BB2" w:rsidR="001F5B07" w:rsidRDefault="001F5B07" w:rsidP="00C54ACD"/>
    <w:p w14:paraId="6C816F8B" w14:textId="48F182F7" w:rsidR="00FE76C1" w:rsidRDefault="00FE76C1" w:rsidP="00C54ACD"/>
    <w:p w14:paraId="743A2AC0" w14:textId="27EAA471" w:rsidR="00FE76C1" w:rsidRDefault="00FE76C1" w:rsidP="00C54ACD"/>
    <w:p w14:paraId="6FB35AA4" w14:textId="06E1E9BB" w:rsidR="00FE76C1" w:rsidRDefault="00FE76C1" w:rsidP="00C54ACD"/>
    <w:p w14:paraId="23D0659B" w14:textId="1239AD19" w:rsidR="00FE76C1" w:rsidRDefault="00FE76C1" w:rsidP="00C54ACD"/>
    <w:p w14:paraId="49B243B1" w14:textId="07E20022" w:rsidR="00FE76C1" w:rsidRDefault="00FE76C1" w:rsidP="00C54ACD"/>
    <w:p w14:paraId="042BDEF0" w14:textId="33542081" w:rsidR="00177AE4" w:rsidRDefault="00177AE4" w:rsidP="00C54ACD"/>
    <w:p w14:paraId="3D6FB8C0" w14:textId="1E8DD399" w:rsidR="00177AE4" w:rsidRDefault="00177AE4" w:rsidP="00C54ACD"/>
    <w:p w14:paraId="41FB5971" w14:textId="77777777" w:rsidR="00177AE4" w:rsidRDefault="00177AE4" w:rsidP="00C54ACD"/>
    <w:p w14:paraId="03FB9D6E" w14:textId="3CEDFC10" w:rsidR="00FE76C1" w:rsidRDefault="00FE76C1" w:rsidP="00C54ACD"/>
    <w:p w14:paraId="20721D66" w14:textId="00C2AF8E" w:rsidR="00FE76C1" w:rsidRDefault="00FE76C1" w:rsidP="00FE76C1">
      <w:pPr>
        <w:tabs>
          <w:tab w:val="left" w:pos="2604"/>
        </w:tabs>
        <w:spacing w:line="276" w:lineRule="auto"/>
        <w:jc w:val="center"/>
        <w:rPr>
          <w:rFonts w:ascii="Arial" w:hAnsi="Arial" w:cs="Arial"/>
          <w:b/>
          <w:sz w:val="24"/>
          <w:szCs w:val="24"/>
        </w:rPr>
      </w:pPr>
      <w:r>
        <w:rPr>
          <w:rFonts w:ascii="Arial" w:hAnsi="Arial" w:cs="Arial"/>
          <w:b/>
          <w:sz w:val="24"/>
          <w:szCs w:val="24"/>
        </w:rPr>
        <w:lastRenderedPageBreak/>
        <w:t>CONCEPTO USO DE SUELO No. 1</w:t>
      </w:r>
      <w:r w:rsidR="00FB172A">
        <w:rPr>
          <w:rFonts w:ascii="Arial" w:hAnsi="Arial" w:cs="Arial"/>
          <w:b/>
          <w:sz w:val="24"/>
          <w:szCs w:val="24"/>
        </w:rPr>
        <w:t>57</w:t>
      </w:r>
    </w:p>
    <w:p w14:paraId="74B188ED" w14:textId="77777777" w:rsidR="00FB172A" w:rsidRDefault="00FB172A" w:rsidP="00FE76C1">
      <w:pPr>
        <w:tabs>
          <w:tab w:val="left" w:pos="2604"/>
        </w:tabs>
        <w:spacing w:line="276" w:lineRule="auto"/>
        <w:jc w:val="center"/>
        <w:rPr>
          <w:rFonts w:ascii="Arial" w:hAnsi="Arial" w:cs="Arial"/>
          <w:b/>
          <w:sz w:val="24"/>
          <w:szCs w:val="24"/>
        </w:rPr>
      </w:pPr>
    </w:p>
    <w:p w14:paraId="54DE94BD" w14:textId="092F3FDC" w:rsidR="00FE76C1" w:rsidRDefault="00FE76C1" w:rsidP="00FE76C1">
      <w:pPr>
        <w:tabs>
          <w:tab w:val="left" w:pos="2604"/>
        </w:tabs>
        <w:spacing w:line="276" w:lineRule="auto"/>
        <w:jc w:val="center"/>
        <w:rPr>
          <w:rFonts w:ascii="Arial" w:hAnsi="Arial" w:cs="Arial"/>
          <w:b/>
          <w:sz w:val="24"/>
          <w:szCs w:val="24"/>
        </w:rPr>
      </w:pPr>
      <w:r>
        <w:rPr>
          <w:rFonts w:ascii="Arial" w:hAnsi="Arial" w:cs="Arial"/>
          <w:b/>
          <w:sz w:val="24"/>
          <w:szCs w:val="24"/>
        </w:rPr>
        <w:t xml:space="preserve">LA SECRETARÍA DE PLANEACIÓN MUNICIPAL DE FILANDIA QUINDÍO </w:t>
      </w:r>
    </w:p>
    <w:p w14:paraId="0066F770" w14:textId="77777777" w:rsidR="00FB172A" w:rsidRDefault="00FB172A" w:rsidP="00FE76C1">
      <w:pPr>
        <w:spacing w:line="276" w:lineRule="auto"/>
        <w:jc w:val="center"/>
        <w:rPr>
          <w:rFonts w:ascii="Arial" w:hAnsi="Arial" w:cs="Arial"/>
          <w:b/>
          <w:sz w:val="24"/>
          <w:szCs w:val="24"/>
        </w:rPr>
      </w:pPr>
    </w:p>
    <w:p w14:paraId="79FD09D2" w14:textId="7D3F4C81" w:rsidR="00FE76C1" w:rsidRDefault="00FE76C1" w:rsidP="00FE76C1">
      <w:pPr>
        <w:spacing w:line="276" w:lineRule="auto"/>
        <w:jc w:val="center"/>
        <w:rPr>
          <w:rFonts w:ascii="Arial" w:hAnsi="Arial" w:cs="Arial"/>
          <w:b/>
          <w:sz w:val="24"/>
          <w:szCs w:val="24"/>
        </w:rPr>
      </w:pPr>
      <w:r>
        <w:rPr>
          <w:rFonts w:ascii="Arial" w:hAnsi="Arial" w:cs="Arial"/>
          <w:b/>
          <w:sz w:val="24"/>
          <w:szCs w:val="24"/>
        </w:rPr>
        <w:t>CERTIFICA:</w:t>
      </w:r>
    </w:p>
    <w:p w14:paraId="6658F1C0" w14:textId="77777777" w:rsidR="00FB172A" w:rsidRDefault="00FB172A" w:rsidP="00FE76C1">
      <w:pPr>
        <w:spacing w:line="276" w:lineRule="auto"/>
        <w:ind w:right="50"/>
        <w:jc w:val="both"/>
        <w:rPr>
          <w:rFonts w:ascii="Arial" w:hAnsi="Arial" w:cs="Arial"/>
          <w:sz w:val="24"/>
          <w:szCs w:val="24"/>
        </w:rPr>
      </w:pPr>
    </w:p>
    <w:p w14:paraId="6373B06B" w14:textId="67CCB005" w:rsidR="00FE76C1" w:rsidRDefault="00FE76C1" w:rsidP="00FE76C1">
      <w:pPr>
        <w:spacing w:line="276" w:lineRule="auto"/>
        <w:ind w:right="50"/>
        <w:jc w:val="both"/>
        <w:rPr>
          <w:rFonts w:ascii="Arial" w:hAnsi="Arial" w:cs="Arial"/>
          <w:sz w:val="24"/>
          <w:szCs w:val="24"/>
        </w:rPr>
      </w:pPr>
      <w:r>
        <w:rPr>
          <w:rFonts w:ascii="Arial" w:hAnsi="Arial" w:cs="Arial"/>
          <w:sz w:val="24"/>
          <w:szCs w:val="24"/>
        </w:rPr>
        <w:t xml:space="preserve">Que el predio ubicado en la </w:t>
      </w:r>
      <w:r w:rsidR="00FB172A" w:rsidRPr="00FB172A">
        <w:rPr>
          <w:rFonts w:ascii="Arial" w:hAnsi="Arial" w:cs="Arial"/>
          <w:b/>
          <w:bCs/>
          <w:sz w:val="24"/>
          <w:szCs w:val="24"/>
        </w:rPr>
        <w:t>1) CARRERA 7 # 9-91 2)   KR 7 # 9-41</w:t>
      </w:r>
      <w:r w:rsidR="00FB172A">
        <w:rPr>
          <w:rFonts w:ascii="Arial" w:hAnsi="Arial" w:cs="Arial"/>
          <w:b/>
          <w:bCs/>
          <w:sz w:val="24"/>
          <w:szCs w:val="24"/>
        </w:rPr>
        <w:t xml:space="preserve"> </w:t>
      </w:r>
      <w:r>
        <w:rPr>
          <w:rFonts w:ascii="Arial" w:hAnsi="Arial" w:cs="Arial"/>
          <w:sz w:val="24"/>
          <w:szCs w:val="24"/>
        </w:rPr>
        <w:t xml:space="preserve">de la zona urbana en el Municipio de Filandia, con </w:t>
      </w:r>
      <w:r>
        <w:rPr>
          <w:rFonts w:ascii="Arial" w:hAnsi="Arial" w:cs="Arial"/>
          <w:b/>
          <w:sz w:val="24"/>
          <w:szCs w:val="24"/>
        </w:rPr>
        <w:t xml:space="preserve">Ficha Catastral </w:t>
      </w:r>
      <w:r w:rsidR="00FB172A" w:rsidRPr="00FB172A">
        <w:rPr>
          <w:rFonts w:ascii="Arial" w:hAnsi="Arial" w:cs="Arial"/>
          <w:b/>
          <w:sz w:val="24"/>
          <w:szCs w:val="24"/>
        </w:rPr>
        <w:t>632720101000401120015000000000</w:t>
      </w:r>
      <w:r>
        <w:rPr>
          <w:rFonts w:ascii="Arial" w:hAnsi="Arial" w:cs="Arial"/>
          <w:b/>
          <w:sz w:val="24"/>
          <w:szCs w:val="24"/>
        </w:rPr>
        <w:t xml:space="preserve"> </w:t>
      </w:r>
      <w:r>
        <w:rPr>
          <w:rFonts w:ascii="Arial" w:eastAsia="Arial" w:hAnsi="Arial" w:cs="Arial"/>
          <w:b/>
          <w:color w:val="000000"/>
          <w:sz w:val="24"/>
          <w:szCs w:val="24"/>
        </w:rPr>
        <w:t>y</w:t>
      </w:r>
      <w:r>
        <w:rPr>
          <w:rFonts w:ascii="Arial" w:hAnsi="Arial" w:cs="Arial"/>
          <w:b/>
          <w:sz w:val="24"/>
          <w:szCs w:val="24"/>
        </w:rPr>
        <w:t xml:space="preserve"> Matrícula Inmobiliaria </w:t>
      </w:r>
      <w:proofErr w:type="spellStart"/>
      <w:r>
        <w:rPr>
          <w:rFonts w:ascii="Arial" w:hAnsi="Arial" w:cs="Arial"/>
          <w:b/>
          <w:sz w:val="24"/>
          <w:szCs w:val="24"/>
        </w:rPr>
        <w:t>N°</w:t>
      </w:r>
      <w:proofErr w:type="spellEnd"/>
      <w:r>
        <w:rPr>
          <w:rFonts w:ascii="Arial" w:hAnsi="Arial" w:cs="Arial"/>
          <w:b/>
          <w:sz w:val="24"/>
          <w:szCs w:val="24"/>
        </w:rPr>
        <w:t xml:space="preserve"> </w:t>
      </w:r>
      <w:r w:rsidRPr="00651F07">
        <w:rPr>
          <w:rFonts w:ascii="Arial" w:hAnsi="Arial" w:cs="Arial"/>
          <w:b/>
          <w:sz w:val="24"/>
          <w:szCs w:val="24"/>
        </w:rPr>
        <w:t>284-</w:t>
      </w:r>
      <w:r w:rsidR="00FB172A">
        <w:rPr>
          <w:rFonts w:ascii="Arial" w:hAnsi="Arial" w:cs="Arial"/>
          <w:b/>
          <w:sz w:val="24"/>
          <w:szCs w:val="24"/>
        </w:rPr>
        <w:t>2477</w:t>
      </w:r>
      <w:r>
        <w:rPr>
          <w:rFonts w:ascii="Arial" w:hAnsi="Arial" w:cs="Arial"/>
          <w:sz w:val="24"/>
          <w:szCs w:val="24"/>
        </w:rPr>
        <w:t>, se encuentra establecido dentro del perímetro urbano de este Municipio, con relación al acuerdo No 074 de diciembre 27 de 2000, por medio del cual se adoptó el Esquema de Ordenamiento Territorial para el municipio de Filandia 2000-2009 (E.O.T).</w:t>
      </w:r>
    </w:p>
    <w:p w14:paraId="6843D2B5" w14:textId="77777777" w:rsidR="00FE76C1" w:rsidRDefault="00FE76C1" w:rsidP="00FE76C1">
      <w:pPr>
        <w:spacing w:after="0" w:line="276" w:lineRule="auto"/>
        <w:jc w:val="both"/>
        <w:rPr>
          <w:rFonts w:ascii="Arial" w:hAnsi="Arial" w:cs="Arial"/>
          <w:color w:val="000000"/>
          <w:sz w:val="24"/>
          <w:szCs w:val="24"/>
          <w:lang w:eastAsia="es-CO"/>
        </w:rPr>
      </w:pPr>
      <w:r>
        <w:rPr>
          <w:rFonts w:ascii="Arial" w:hAnsi="Arial" w:cs="Arial"/>
          <w:b/>
          <w:bCs/>
          <w:color w:val="000000"/>
          <w:sz w:val="24"/>
          <w:szCs w:val="24"/>
          <w:lang w:eastAsia="es-CO"/>
        </w:rPr>
        <w:t xml:space="preserve">Clasificación oficial de Cámara de Comercio, la Dirección de Impuestos y Aduanas Nacionales (DIAN) y el Código Internacional Industrial Uniforme (CIIU).) </w:t>
      </w:r>
      <w:r>
        <w:rPr>
          <w:rFonts w:ascii="Arial" w:hAnsi="Arial" w:cs="Arial"/>
          <w:color w:val="000000"/>
          <w:sz w:val="24"/>
          <w:szCs w:val="24"/>
          <w:lang w:eastAsia="es-CO"/>
        </w:rPr>
        <w:t xml:space="preserve">Los establecimientos comerciales son aquellos destinados al intercambio o venta de bienes y servicios. </w:t>
      </w:r>
    </w:p>
    <w:p w14:paraId="0CF761CB" w14:textId="77777777" w:rsidR="00FE76C1" w:rsidRDefault="00FE76C1" w:rsidP="00FE76C1">
      <w:pPr>
        <w:spacing w:after="0" w:line="276" w:lineRule="auto"/>
        <w:jc w:val="both"/>
        <w:rPr>
          <w:rFonts w:ascii="Arial" w:hAnsi="Arial" w:cs="Arial"/>
          <w:color w:val="000000"/>
          <w:sz w:val="24"/>
          <w:szCs w:val="24"/>
          <w:lang w:eastAsia="es-CO"/>
        </w:rPr>
      </w:pPr>
    </w:p>
    <w:p w14:paraId="096F5BC7" w14:textId="77777777" w:rsidR="00FE76C1" w:rsidRDefault="00FE76C1" w:rsidP="00FE76C1">
      <w:pPr>
        <w:spacing w:after="0" w:line="276" w:lineRule="auto"/>
        <w:jc w:val="both"/>
        <w:rPr>
          <w:rFonts w:ascii="Arial" w:hAnsi="Arial" w:cs="Arial"/>
          <w:color w:val="000000"/>
          <w:sz w:val="24"/>
          <w:szCs w:val="24"/>
          <w:lang w:val="es-MX"/>
        </w:rPr>
      </w:pPr>
      <w:r>
        <w:rPr>
          <w:rFonts w:ascii="Arial" w:hAnsi="Arial" w:cs="Arial"/>
          <w:sz w:val="24"/>
          <w:szCs w:val="24"/>
        </w:rPr>
        <w:t>Que el mencionado predio está ubicado en un área de uso</w:t>
      </w:r>
      <w:r>
        <w:rPr>
          <w:rFonts w:ascii="Arial" w:hAnsi="Arial" w:cs="Arial"/>
          <w:b/>
          <w:sz w:val="24"/>
          <w:szCs w:val="24"/>
        </w:rPr>
        <w:t>: RESIDENCIA</w:t>
      </w:r>
      <w:r>
        <w:rPr>
          <w:rFonts w:ascii="Arial" w:hAnsi="Arial" w:cs="Arial"/>
          <w:b/>
          <w:color w:val="000000"/>
          <w:sz w:val="24"/>
          <w:szCs w:val="24"/>
          <w:lang w:val="es-MX"/>
        </w:rPr>
        <w:t xml:space="preserve"> (VIVIENDA)</w:t>
      </w:r>
      <w:r>
        <w:rPr>
          <w:rFonts w:ascii="Arial" w:hAnsi="Arial" w:cs="Arial"/>
          <w:color w:val="000000"/>
          <w:sz w:val="24"/>
          <w:szCs w:val="24"/>
          <w:lang w:val="es-MX"/>
        </w:rPr>
        <w:t>. Son todas las áreas destinadas a la actividad habitacional y que corresponden a los barrios y sectores residenciales.</w:t>
      </w:r>
    </w:p>
    <w:p w14:paraId="10208928" w14:textId="77777777" w:rsidR="00FE76C1" w:rsidRDefault="00FE76C1" w:rsidP="00FE76C1">
      <w:pPr>
        <w:spacing w:after="0" w:line="276" w:lineRule="auto"/>
        <w:jc w:val="both"/>
        <w:rPr>
          <w:rFonts w:ascii="Arial" w:hAnsi="Arial" w:cs="Arial"/>
          <w:color w:val="000000"/>
          <w:sz w:val="24"/>
          <w:szCs w:val="24"/>
          <w:lang w:val="es-MX"/>
        </w:rPr>
      </w:pPr>
      <w:r>
        <w:rPr>
          <w:rFonts w:ascii="Arial" w:hAnsi="Arial" w:cs="Arial"/>
          <w:color w:val="000000"/>
          <w:sz w:val="24"/>
          <w:szCs w:val="24"/>
          <w:lang w:val="es-MX"/>
        </w:rPr>
        <w:t xml:space="preserve"> </w:t>
      </w:r>
      <w:r>
        <w:rPr>
          <w:rFonts w:ascii="Arial" w:hAnsi="Arial" w:cs="Arial"/>
          <w:color w:val="000000"/>
          <w:sz w:val="24"/>
          <w:szCs w:val="24"/>
          <w:lang w:eastAsia="es-CO"/>
        </w:rPr>
        <w:t xml:space="preserve">                                                                                                                                   </w:t>
      </w:r>
    </w:p>
    <w:p w14:paraId="4B3A8F49" w14:textId="77777777" w:rsidR="00FE76C1" w:rsidRDefault="00FE76C1" w:rsidP="00FE76C1">
      <w:pPr>
        <w:spacing w:after="0" w:line="276" w:lineRule="auto"/>
        <w:jc w:val="both"/>
        <w:rPr>
          <w:rFonts w:ascii="Arial" w:hAnsi="Arial" w:cs="Arial"/>
          <w:bCs/>
          <w:color w:val="000000"/>
          <w:sz w:val="24"/>
          <w:szCs w:val="24"/>
          <w:lang w:val="es-MX"/>
        </w:rPr>
      </w:pPr>
      <w:r>
        <w:rPr>
          <w:rFonts w:ascii="Arial" w:hAnsi="Arial" w:cs="Arial"/>
          <w:b/>
          <w:bCs/>
          <w:color w:val="000000"/>
          <w:sz w:val="24"/>
          <w:szCs w:val="24"/>
          <w:lang w:eastAsia="es-CO"/>
        </w:rPr>
        <w:t>GRUPO 2</w:t>
      </w:r>
      <w:r>
        <w:rPr>
          <w:rFonts w:ascii="Arial" w:hAnsi="Arial" w:cs="Arial"/>
          <w:bCs/>
          <w:color w:val="000000"/>
          <w:sz w:val="24"/>
          <w:szCs w:val="24"/>
          <w:lang w:eastAsia="es-CO"/>
        </w:rPr>
        <w:t xml:space="preserve">. Comercio grupo servicios: Compatibles con el uso residencial, pero con restricciones en su localización por tener algún impacto ambiental o urbanístico dedicados a la venta y prestación de los siguientes bienes y servicios:   Venta de Bienes: </w:t>
      </w:r>
      <w:r>
        <w:rPr>
          <w:rFonts w:ascii="Arial" w:hAnsi="Arial" w:cs="Arial"/>
          <w:b/>
          <w:bCs/>
          <w:color w:val="000000"/>
          <w:sz w:val="24"/>
          <w:szCs w:val="24"/>
          <w:lang w:eastAsia="es-CO"/>
        </w:rPr>
        <w:t>a.</w:t>
      </w:r>
      <w:r>
        <w:rPr>
          <w:rFonts w:ascii="Arial" w:hAnsi="Arial" w:cs="Arial"/>
          <w:bCs/>
          <w:color w:val="000000"/>
          <w:sz w:val="24"/>
          <w:szCs w:val="24"/>
          <w:lang w:eastAsia="es-CO"/>
        </w:rPr>
        <w:t xml:space="preserve"> Textiles al detal: almacenes de ropa, de telas y paños, de cortinas. </w:t>
      </w:r>
      <w:r>
        <w:rPr>
          <w:rFonts w:ascii="Arial" w:hAnsi="Arial" w:cs="Arial"/>
          <w:b/>
          <w:bCs/>
          <w:color w:val="000000"/>
          <w:sz w:val="24"/>
          <w:szCs w:val="24"/>
          <w:lang w:eastAsia="es-CO"/>
        </w:rPr>
        <w:t>b.</w:t>
      </w:r>
      <w:r>
        <w:rPr>
          <w:rFonts w:ascii="Arial" w:hAnsi="Arial" w:cs="Arial"/>
          <w:bCs/>
          <w:color w:val="000000"/>
          <w:sz w:val="24"/>
          <w:szCs w:val="24"/>
          <w:lang w:eastAsia="es-CO"/>
        </w:rPr>
        <w:t xml:space="preserve"> Artículos para el hogar: almacenes de muebles, de electrodomésticos, de artículos para el hogar. c. Artículos de cuero y varios.</w:t>
      </w:r>
      <w:r>
        <w:rPr>
          <w:rFonts w:ascii="Arial" w:hAnsi="Arial" w:cs="Arial"/>
          <w:sz w:val="24"/>
          <w:szCs w:val="24"/>
        </w:rPr>
        <w:t xml:space="preserve"> </w:t>
      </w:r>
      <w:r>
        <w:rPr>
          <w:rFonts w:ascii="Arial" w:hAnsi="Arial" w:cs="Arial"/>
          <w:bCs/>
          <w:color w:val="000000"/>
          <w:sz w:val="24"/>
          <w:szCs w:val="24"/>
          <w:lang w:eastAsia="es-CO"/>
        </w:rPr>
        <w:t xml:space="preserve">Venta de servicios uso principal a.  Recreativos: cines, tabernas, cafés conciertos, bolos, juegos de mesa permitidos, clubes sociales. </w:t>
      </w:r>
      <w:r>
        <w:rPr>
          <w:rFonts w:ascii="Arial" w:hAnsi="Arial" w:cs="Arial"/>
          <w:b/>
          <w:bCs/>
          <w:color w:val="000000"/>
          <w:sz w:val="24"/>
          <w:szCs w:val="24"/>
          <w:lang w:eastAsia="es-CO"/>
        </w:rPr>
        <w:t>b.</w:t>
      </w:r>
      <w:r>
        <w:rPr>
          <w:rFonts w:ascii="Arial" w:hAnsi="Arial" w:cs="Arial"/>
          <w:bCs/>
          <w:color w:val="000000"/>
          <w:sz w:val="24"/>
          <w:szCs w:val="24"/>
          <w:lang w:eastAsia="es-CO"/>
        </w:rPr>
        <w:t xml:space="preserve"> Personales: saunas, baños turcos, academias de gimnasia, academias de enseñanza. c. Reparación y mantenimiento: lavanderías, tintorerías, encuadernación, remontadoras, mecánica, automotores eléctricos y electrónicos. </w:t>
      </w:r>
      <w:r>
        <w:rPr>
          <w:rFonts w:ascii="Arial" w:hAnsi="Arial" w:cs="Arial"/>
          <w:b/>
          <w:bCs/>
          <w:color w:val="000000"/>
          <w:sz w:val="24"/>
          <w:szCs w:val="24"/>
          <w:lang w:eastAsia="es-CO"/>
        </w:rPr>
        <w:t xml:space="preserve">Usos Restringidos: </w:t>
      </w:r>
      <w:r>
        <w:rPr>
          <w:rFonts w:ascii="Arial" w:hAnsi="Arial" w:cs="Arial"/>
          <w:bCs/>
          <w:color w:val="000000"/>
          <w:sz w:val="24"/>
          <w:szCs w:val="24"/>
          <w:lang w:eastAsia="es-CO"/>
        </w:rPr>
        <w:t xml:space="preserve">d. Profesionales: oficinas de arquitectos, abogados, ingenieros, economistas, odontólogos, etc. e.  Turístico: hoteles, aparta - hoteles y residencias. f. Financieros: compañías de seguros, agencias de finca raíz, bolsa de valores. g. Bancarios: corporaciones de ahorro, bancos, cajas de ahorros. h. Alimenticios: restaurantes y cafeterías. i. Parqueaderos: provisionales y permanentes. j. Casas distribuidoras o importadoras. k. Salas de velación. </w:t>
      </w:r>
      <w:r>
        <w:rPr>
          <w:rFonts w:ascii="Arial" w:hAnsi="Arial" w:cs="Arial"/>
          <w:b/>
          <w:color w:val="000000"/>
          <w:sz w:val="24"/>
          <w:szCs w:val="24"/>
          <w:lang w:val="es-MX"/>
        </w:rPr>
        <w:t xml:space="preserve">Usos permitidos: </w:t>
      </w:r>
      <w:r>
        <w:rPr>
          <w:rFonts w:ascii="Arial" w:hAnsi="Arial" w:cs="Arial"/>
          <w:bCs/>
          <w:color w:val="000000"/>
          <w:sz w:val="24"/>
          <w:szCs w:val="24"/>
          <w:lang w:val="es-MX"/>
        </w:rPr>
        <w:t xml:space="preserve">los propios de cada actividad de tal manera que no generen molestias a los habitantes del sector vecino. </w:t>
      </w:r>
      <w:r>
        <w:rPr>
          <w:rFonts w:ascii="Arial" w:hAnsi="Arial" w:cs="Arial"/>
          <w:b/>
          <w:color w:val="000000"/>
          <w:sz w:val="24"/>
          <w:szCs w:val="24"/>
          <w:lang w:val="es-MX"/>
        </w:rPr>
        <w:t xml:space="preserve">Usos limitados: </w:t>
      </w:r>
      <w:r>
        <w:rPr>
          <w:rFonts w:ascii="Arial" w:hAnsi="Arial" w:cs="Arial"/>
          <w:bCs/>
          <w:color w:val="000000"/>
          <w:sz w:val="24"/>
          <w:szCs w:val="24"/>
          <w:lang w:val="es-MX"/>
        </w:rPr>
        <w:t xml:space="preserve">actividades que generen conflictos como emisiones, ruidos y olores ofensivos en los sectores vecinos y que </w:t>
      </w:r>
      <w:r>
        <w:rPr>
          <w:rFonts w:ascii="Arial" w:hAnsi="Arial" w:cs="Arial"/>
          <w:bCs/>
          <w:color w:val="000000"/>
          <w:sz w:val="24"/>
          <w:szCs w:val="24"/>
          <w:lang w:val="es-MX"/>
        </w:rPr>
        <w:lastRenderedPageBreak/>
        <w:t xml:space="preserve">puedan ser mitigados. </w:t>
      </w:r>
      <w:r>
        <w:rPr>
          <w:rFonts w:ascii="Arial" w:hAnsi="Arial" w:cs="Arial"/>
          <w:b/>
          <w:color w:val="000000"/>
          <w:sz w:val="24"/>
          <w:szCs w:val="24"/>
          <w:lang w:val="es-MX"/>
        </w:rPr>
        <w:t xml:space="preserve">Usos prohibidos: </w:t>
      </w:r>
      <w:r>
        <w:rPr>
          <w:rFonts w:ascii="Arial" w:hAnsi="Arial" w:cs="Arial"/>
          <w:bCs/>
          <w:color w:val="000000"/>
          <w:sz w:val="24"/>
          <w:szCs w:val="24"/>
          <w:lang w:val="es-MX"/>
        </w:rPr>
        <w:t xml:space="preserve">aquellas actividades que contaminen por emisiones ruido y olores ofensivos, que no puedan ser mitigados, de la misma manera que aquellos que por su carácter no sean compatibles socialmente, tales como actividades recreativas o religiosas que generen ruidos imposibles de controlar. </w:t>
      </w:r>
    </w:p>
    <w:p w14:paraId="2097AF80" w14:textId="77777777" w:rsidR="00FE76C1" w:rsidRDefault="00FE76C1" w:rsidP="00FE76C1">
      <w:pPr>
        <w:spacing w:after="0" w:line="276" w:lineRule="auto"/>
        <w:jc w:val="both"/>
        <w:rPr>
          <w:rFonts w:ascii="Arial" w:hAnsi="Arial" w:cs="Arial"/>
          <w:b/>
          <w:bCs/>
          <w:color w:val="000000"/>
          <w:sz w:val="24"/>
          <w:szCs w:val="24"/>
          <w:lang w:val="es-MX"/>
        </w:rPr>
      </w:pPr>
    </w:p>
    <w:p w14:paraId="76347C04" w14:textId="77777777" w:rsidR="00FE76C1" w:rsidRDefault="00FE76C1" w:rsidP="00FE76C1">
      <w:pPr>
        <w:spacing w:after="0" w:line="276" w:lineRule="auto"/>
        <w:jc w:val="both"/>
        <w:rPr>
          <w:rFonts w:ascii="Arial" w:hAnsi="Arial" w:cs="Arial"/>
          <w:sz w:val="24"/>
          <w:szCs w:val="24"/>
        </w:rPr>
      </w:pPr>
      <w:r>
        <w:rPr>
          <w:rFonts w:ascii="Arial" w:hAnsi="Arial" w:cs="Arial"/>
          <w:b/>
          <w:bCs/>
          <w:color w:val="000000"/>
          <w:sz w:val="24"/>
          <w:szCs w:val="24"/>
          <w:lang w:val="es-MX"/>
        </w:rPr>
        <w:t xml:space="preserve">NOTA: </w:t>
      </w:r>
      <w:r>
        <w:rPr>
          <w:rFonts w:ascii="Arial" w:hAnsi="Arial" w:cs="Arial"/>
          <w:sz w:val="24"/>
          <w:szCs w:val="24"/>
        </w:rPr>
        <w:t>De conformidad con el artículo 42 de la Resolución 0070 de 2011, emanada del Instituto Geográfico Agustín Codazzi, La inscripción en el catastro no constituye título de dominio, ni sanea los vicios que tenga una titulación o una posesión, y no puede alegarse como excepción contra el que pretenda tener derecho a la propiedad o posesión del predio.</w:t>
      </w:r>
      <w:r>
        <w:rPr>
          <w:rFonts w:ascii="Arial" w:hAnsi="Arial" w:cs="Arial"/>
          <w:b/>
          <w:bCs/>
          <w:color w:val="000000"/>
          <w:sz w:val="24"/>
          <w:szCs w:val="24"/>
          <w:lang w:eastAsia="es-CO"/>
        </w:rPr>
        <w:t xml:space="preserve">                                                                                                          </w:t>
      </w:r>
    </w:p>
    <w:p w14:paraId="5686A056" w14:textId="77777777" w:rsidR="00FE76C1" w:rsidRDefault="00FE76C1" w:rsidP="00FE76C1">
      <w:pPr>
        <w:spacing w:after="0" w:line="276" w:lineRule="auto"/>
        <w:jc w:val="both"/>
        <w:rPr>
          <w:rFonts w:ascii="Arial" w:hAnsi="Arial" w:cs="Arial"/>
          <w:b/>
          <w:sz w:val="24"/>
          <w:szCs w:val="24"/>
        </w:rPr>
      </w:pPr>
    </w:p>
    <w:p w14:paraId="05C1D8E4" w14:textId="77777777" w:rsidR="00FE76C1" w:rsidRDefault="00FE76C1" w:rsidP="00FE76C1">
      <w:pPr>
        <w:spacing w:after="0" w:line="276" w:lineRule="auto"/>
        <w:jc w:val="both"/>
        <w:rPr>
          <w:rFonts w:ascii="Arial" w:hAnsi="Arial" w:cs="Arial"/>
          <w:b/>
          <w:sz w:val="24"/>
          <w:szCs w:val="24"/>
        </w:rPr>
      </w:pPr>
      <w:r>
        <w:rPr>
          <w:rFonts w:ascii="Arial" w:hAnsi="Arial" w:cs="Arial"/>
          <w:b/>
          <w:sz w:val="24"/>
          <w:szCs w:val="24"/>
        </w:rPr>
        <w:t>Se expide el presente certificado a solicitud del interesado, en ningún momento reemplaza Los trámites de licencias, permisos y/o autorizaciones y demás que exige la ley.</w:t>
      </w:r>
    </w:p>
    <w:p w14:paraId="78AA478A" w14:textId="77777777" w:rsidR="00FE76C1" w:rsidRDefault="00FE76C1" w:rsidP="00FE76C1">
      <w:pPr>
        <w:spacing w:after="0" w:line="276" w:lineRule="auto"/>
        <w:jc w:val="both"/>
        <w:rPr>
          <w:rFonts w:ascii="Arial" w:hAnsi="Arial" w:cs="Arial"/>
          <w:b/>
          <w:sz w:val="24"/>
          <w:szCs w:val="24"/>
        </w:rPr>
      </w:pPr>
    </w:p>
    <w:p w14:paraId="3787797C" w14:textId="310DD309" w:rsidR="00FE76C1" w:rsidRDefault="00FE76C1" w:rsidP="00FE76C1">
      <w:pPr>
        <w:spacing w:after="0" w:line="276" w:lineRule="auto"/>
        <w:jc w:val="both"/>
        <w:rPr>
          <w:rFonts w:ascii="Arial" w:hAnsi="Arial" w:cs="Arial"/>
          <w:color w:val="000000"/>
          <w:sz w:val="24"/>
          <w:szCs w:val="24"/>
        </w:rPr>
      </w:pPr>
      <w:r>
        <w:rPr>
          <w:rFonts w:ascii="Arial" w:hAnsi="Arial" w:cs="Arial"/>
          <w:color w:val="000000"/>
          <w:sz w:val="24"/>
          <w:szCs w:val="24"/>
        </w:rPr>
        <w:t xml:space="preserve">Para su validez se firma en Filandia Quindío, a los </w:t>
      </w:r>
      <w:r w:rsidR="00FB172A">
        <w:rPr>
          <w:rFonts w:ascii="Arial" w:hAnsi="Arial" w:cs="Arial"/>
          <w:color w:val="000000"/>
          <w:sz w:val="24"/>
          <w:szCs w:val="24"/>
        </w:rPr>
        <w:t>nueve</w:t>
      </w:r>
      <w:r>
        <w:rPr>
          <w:rFonts w:ascii="Arial" w:hAnsi="Arial" w:cs="Arial"/>
          <w:color w:val="000000"/>
          <w:sz w:val="24"/>
          <w:szCs w:val="24"/>
        </w:rPr>
        <w:t xml:space="preserve"> (</w:t>
      </w:r>
      <w:r w:rsidR="00FB172A">
        <w:rPr>
          <w:rFonts w:ascii="Arial" w:hAnsi="Arial" w:cs="Arial"/>
          <w:color w:val="000000"/>
          <w:sz w:val="24"/>
          <w:szCs w:val="24"/>
        </w:rPr>
        <w:t>09</w:t>
      </w:r>
      <w:r>
        <w:rPr>
          <w:rFonts w:ascii="Arial" w:hAnsi="Arial" w:cs="Arial"/>
          <w:color w:val="000000"/>
          <w:sz w:val="24"/>
          <w:szCs w:val="24"/>
        </w:rPr>
        <w:t xml:space="preserve">) días del mes de </w:t>
      </w:r>
      <w:r w:rsidR="00FB172A">
        <w:rPr>
          <w:rFonts w:ascii="Arial" w:hAnsi="Arial" w:cs="Arial"/>
          <w:color w:val="000000"/>
          <w:sz w:val="24"/>
          <w:szCs w:val="24"/>
        </w:rPr>
        <w:t>julio</w:t>
      </w:r>
      <w:r>
        <w:rPr>
          <w:rFonts w:ascii="Arial" w:hAnsi="Arial" w:cs="Arial"/>
          <w:color w:val="000000"/>
          <w:sz w:val="24"/>
          <w:szCs w:val="24"/>
        </w:rPr>
        <w:t xml:space="preserve"> de 2026.</w:t>
      </w:r>
    </w:p>
    <w:p w14:paraId="38B5A555" w14:textId="77777777" w:rsidR="00FE76C1" w:rsidRDefault="00FE76C1" w:rsidP="00FE76C1">
      <w:pPr>
        <w:tabs>
          <w:tab w:val="left" w:pos="2604"/>
        </w:tabs>
        <w:spacing w:line="276" w:lineRule="auto"/>
        <w:rPr>
          <w:rFonts w:ascii="Arial" w:hAnsi="Arial" w:cs="Arial"/>
          <w:sz w:val="24"/>
          <w:szCs w:val="24"/>
        </w:rPr>
      </w:pPr>
    </w:p>
    <w:p w14:paraId="2B9485EC" w14:textId="6729C644" w:rsidR="00FE76C1" w:rsidRDefault="00FE76C1" w:rsidP="00FE76C1">
      <w:pPr>
        <w:tabs>
          <w:tab w:val="left" w:pos="2604"/>
        </w:tabs>
        <w:spacing w:line="276" w:lineRule="auto"/>
        <w:rPr>
          <w:rFonts w:ascii="Arial" w:hAnsi="Arial" w:cs="Arial"/>
          <w:sz w:val="24"/>
          <w:szCs w:val="24"/>
        </w:rPr>
      </w:pPr>
    </w:p>
    <w:p w14:paraId="48A81CA8" w14:textId="7AFCDC2E" w:rsidR="00177AE4" w:rsidRDefault="00177AE4" w:rsidP="00FE76C1">
      <w:pPr>
        <w:tabs>
          <w:tab w:val="left" w:pos="2604"/>
        </w:tabs>
        <w:spacing w:line="276" w:lineRule="auto"/>
        <w:rPr>
          <w:rFonts w:ascii="Arial" w:hAnsi="Arial" w:cs="Arial"/>
          <w:sz w:val="24"/>
          <w:szCs w:val="24"/>
        </w:rPr>
      </w:pPr>
    </w:p>
    <w:p w14:paraId="5197D110" w14:textId="18A38D39" w:rsidR="00177AE4" w:rsidRDefault="00177AE4" w:rsidP="00FE76C1">
      <w:pPr>
        <w:tabs>
          <w:tab w:val="left" w:pos="2604"/>
        </w:tabs>
        <w:spacing w:line="276" w:lineRule="auto"/>
        <w:rPr>
          <w:rFonts w:ascii="Arial" w:hAnsi="Arial" w:cs="Arial"/>
          <w:sz w:val="24"/>
          <w:szCs w:val="24"/>
        </w:rPr>
      </w:pPr>
    </w:p>
    <w:p w14:paraId="556D8EC9" w14:textId="77777777" w:rsidR="00177AE4" w:rsidRDefault="00177AE4" w:rsidP="00FE76C1">
      <w:pPr>
        <w:tabs>
          <w:tab w:val="left" w:pos="2604"/>
        </w:tabs>
        <w:spacing w:line="276" w:lineRule="auto"/>
        <w:rPr>
          <w:rFonts w:ascii="Arial" w:hAnsi="Arial" w:cs="Arial"/>
          <w:sz w:val="24"/>
          <w:szCs w:val="24"/>
        </w:rPr>
      </w:pPr>
    </w:p>
    <w:p w14:paraId="7BE2729E" w14:textId="77777777" w:rsidR="00FE76C1" w:rsidRDefault="00FE76C1" w:rsidP="00FE76C1">
      <w:pPr>
        <w:tabs>
          <w:tab w:val="left" w:pos="2604"/>
        </w:tabs>
        <w:spacing w:line="276" w:lineRule="auto"/>
        <w:rPr>
          <w:rFonts w:ascii="Arial" w:hAnsi="Arial" w:cs="Arial"/>
          <w:sz w:val="24"/>
          <w:szCs w:val="24"/>
        </w:rPr>
      </w:pPr>
    </w:p>
    <w:p w14:paraId="395406F8" w14:textId="77777777" w:rsidR="00FE76C1" w:rsidRDefault="00FE76C1" w:rsidP="00FE76C1">
      <w:pPr>
        <w:pStyle w:val="Textoindependiente2"/>
        <w:spacing w:line="276" w:lineRule="auto"/>
        <w:rPr>
          <w:rFonts w:cs="Arial"/>
          <w:b/>
          <w:color w:val="000000"/>
          <w:szCs w:val="24"/>
          <w:lang w:val="es-CO"/>
        </w:rPr>
      </w:pPr>
      <w:r>
        <w:rPr>
          <w:rFonts w:cs="Arial"/>
          <w:b/>
          <w:color w:val="000000"/>
          <w:szCs w:val="24"/>
          <w:lang w:val="es-CO"/>
        </w:rPr>
        <w:t>ARQ. DIANA PATRICIA MUÑOZ GARCÍA</w:t>
      </w:r>
    </w:p>
    <w:p w14:paraId="679C1D66" w14:textId="77777777" w:rsidR="00FE76C1" w:rsidRDefault="00FE76C1" w:rsidP="00FE76C1">
      <w:pPr>
        <w:pStyle w:val="Textoindependiente2"/>
        <w:spacing w:line="276" w:lineRule="auto"/>
        <w:rPr>
          <w:rFonts w:cs="Arial"/>
          <w:color w:val="000000"/>
          <w:szCs w:val="24"/>
          <w:lang w:val="es-CO"/>
        </w:rPr>
      </w:pPr>
      <w:r>
        <w:rPr>
          <w:rFonts w:cs="Arial"/>
          <w:color w:val="000000"/>
          <w:szCs w:val="24"/>
        </w:rPr>
        <w:t>Secretari</w:t>
      </w:r>
      <w:r>
        <w:rPr>
          <w:rFonts w:cs="Arial"/>
          <w:color w:val="000000"/>
          <w:szCs w:val="24"/>
          <w:lang w:val="es-CO"/>
        </w:rPr>
        <w:t xml:space="preserve">a </w:t>
      </w:r>
      <w:r>
        <w:rPr>
          <w:rFonts w:cs="Arial"/>
          <w:color w:val="000000"/>
          <w:szCs w:val="24"/>
        </w:rPr>
        <w:t xml:space="preserve">de Planeación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3976"/>
        <w:gridCol w:w="3085"/>
      </w:tblGrid>
      <w:tr w:rsidR="00FE76C1" w14:paraId="142C9896" w14:textId="77777777" w:rsidTr="00FC6232">
        <w:tc>
          <w:tcPr>
            <w:tcW w:w="1001" w:type="pct"/>
            <w:tcBorders>
              <w:top w:val="single" w:sz="4" w:space="0" w:color="auto"/>
              <w:left w:val="single" w:sz="4" w:space="0" w:color="auto"/>
              <w:bottom w:val="single" w:sz="4" w:space="0" w:color="auto"/>
              <w:right w:val="single" w:sz="4" w:space="0" w:color="auto"/>
            </w:tcBorders>
            <w:hideMark/>
          </w:tcPr>
          <w:p w14:paraId="6B20D2EE" w14:textId="77777777" w:rsidR="00FE76C1" w:rsidRDefault="00FE76C1" w:rsidP="00FC6232">
            <w:pPr>
              <w:spacing w:after="0" w:line="276" w:lineRule="auto"/>
              <w:jc w:val="both"/>
              <w:rPr>
                <w:rFonts w:ascii="Arial" w:hAnsi="Arial" w:cs="Arial"/>
                <w:sz w:val="16"/>
                <w:szCs w:val="16"/>
                <w:lang w:val="es-ES"/>
              </w:rPr>
            </w:pPr>
            <w:r>
              <w:rPr>
                <w:rFonts w:ascii="Arial" w:hAnsi="Arial" w:cs="Arial"/>
                <w:sz w:val="16"/>
                <w:szCs w:val="16"/>
                <w:lang w:val="es-ES"/>
              </w:rPr>
              <w:t>Proyectó y Elaboró:</w:t>
            </w:r>
          </w:p>
        </w:tc>
        <w:tc>
          <w:tcPr>
            <w:tcW w:w="2252" w:type="pct"/>
            <w:tcBorders>
              <w:top w:val="single" w:sz="4" w:space="0" w:color="auto"/>
              <w:left w:val="single" w:sz="4" w:space="0" w:color="auto"/>
              <w:bottom w:val="single" w:sz="4" w:space="0" w:color="auto"/>
              <w:right w:val="single" w:sz="4" w:space="0" w:color="auto"/>
            </w:tcBorders>
            <w:hideMark/>
          </w:tcPr>
          <w:p w14:paraId="6548DE7C" w14:textId="77777777" w:rsidR="00FE76C1" w:rsidRDefault="00FE76C1" w:rsidP="00FC6232">
            <w:pPr>
              <w:spacing w:after="0" w:line="276" w:lineRule="auto"/>
              <w:jc w:val="both"/>
              <w:rPr>
                <w:rFonts w:ascii="Arial" w:hAnsi="Arial" w:cs="Arial"/>
                <w:sz w:val="16"/>
                <w:szCs w:val="16"/>
                <w:lang w:val="es-ES"/>
              </w:rPr>
            </w:pPr>
            <w:r>
              <w:rPr>
                <w:rFonts w:ascii="Arial" w:hAnsi="Arial" w:cs="Arial"/>
                <w:sz w:val="16"/>
                <w:szCs w:val="16"/>
                <w:lang w:val="es-ES"/>
              </w:rPr>
              <w:t xml:space="preserve">Claudia Andrea Giraldo Pérez </w:t>
            </w:r>
          </w:p>
        </w:tc>
        <w:tc>
          <w:tcPr>
            <w:tcW w:w="1747" w:type="pct"/>
            <w:tcBorders>
              <w:top w:val="single" w:sz="4" w:space="0" w:color="auto"/>
              <w:left w:val="single" w:sz="4" w:space="0" w:color="auto"/>
              <w:bottom w:val="single" w:sz="4" w:space="0" w:color="auto"/>
              <w:right w:val="single" w:sz="4" w:space="0" w:color="auto"/>
            </w:tcBorders>
            <w:hideMark/>
          </w:tcPr>
          <w:p w14:paraId="378C15C9" w14:textId="77777777" w:rsidR="00FE76C1" w:rsidRDefault="00FE76C1" w:rsidP="00FC6232">
            <w:pPr>
              <w:spacing w:after="0" w:line="276" w:lineRule="auto"/>
              <w:jc w:val="both"/>
              <w:rPr>
                <w:rFonts w:ascii="Arial" w:hAnsi="Arial" w:cs="Arial"/>
                <w:sz w:val="16"/>
                <w:szCs w:val="16"/>
                <w:lang w:val="es-ES"/>
              </w:rPr>
            </w:pPr>
            <w:r>
              <w:rPr>
                <w:rFonts w:ascii="Arial" w:hAnsi="Arial" w:cs="Arial"/>
                <w:sz w:val="16"/>
                <w:szCs w:val="16"/>
                <w:lang w:val="es-ES"/>
              </w:rPr>
              <w:t>Contratista - Planeación</w:t>
            </w:r>
          </w:p>
        </w:tc>
      </w:tr>
      <w:tr w:rsidR="00FE76C1" w14:paraId="63772208" w14:textId="77777777" w:rsidTr="00FC6232">
        <w:tc>
          <w:tcPr>
            <w:tcW w:w="1001" w:type="pct"/>
            <w:tcBorders>
              <w:top w:val="single" w:sz="4" w:space="0" w:color="auto"/>
              <w:left w:val="single" w:sz="4" w:space="0" w:color="auto"/>
              <w:bottom w:val="single" w:sz="4" w:space="0" w:color="auto"/>
              <w:right w:val="single" w:sz="4" w:space="0" w:color="auto"/>
            </w:tcBorders>
            <w:hideMark/>
          </w:tcPr>
          <w:p w14:paraId="0DE680CC" w14:textId="77777777" w:rsidR="00FE76C1" w:rsidRDefault="00FE76C1" w:rsidP="00FC6232">
            <w:pPr>
              <w:spacing w:after="0" w:line="276" w:lineRule="auto"/>
              <w:jc w:val="both"/>
              <w:rPr>
                <w:rFonts w:ascii="Arial" w:hAnsi="Arial" w:cs="Arial"/>
                <w:sz w:val="16"/>
                <w:szCs w:val="16"/>
                <w:lang w:val="es-ES"/>
              </w:rPr>
            </w:pPr>
            <w:r>
              <w:rPr>
                <w:rFonts w:ascii="Arial" w:hAnsi="Arial" w:cs="Arial"/>
                <w:sz w:val="16"/>
                <w:szCs w:val="16"/>
                <w:lang w:val="es-ES"/>
              </w:rPr>
              <w:t>Revisó</w:t>
            </w:r>
          </w:p>
        </w:tc>
        <w:tc>
          <w:tcPr>
            <w:tcW w:w="2252" w:type="pct"/>
            <w:tcBorders>
              <w:top w:val="single" w:sz="4" w:space="0" w:color="auto"/>
              <w:left w:val="single" w:sz="4" w:space="0" w:color="auto"/>
              <w:bottom w:val="single" w:sz="4" w:space="0" w:color="auto"/>
              <w:right w:val="single" w:sz="4" w:space="0" w:color="auto"/>
            </w:tcBorders>
            <w:hideMark/>
          </w:tcPr>
          <w:p w14:paraId="5EE7BE77" w14:textId="77777777" w:rsidR="00FE76C1" w:rsidRDefault="00FE76C1" w:rsidP="00FC6232">
            <w:pPr>
              <w:spacing w:after="0" w:line="276" w:lineRule="auto"/>
              <w:jc w:val="both"/>
              <w:rPr>
                <w:rFonts w:ascii="Arial" w:hAnsi="Arial" w:cs="Arial"/>
                <w:sz w:val="16"/>
                <w:szCs w:val="16"/>
                <w:lang w:val="es-ES"/>
              </w:rPr>
            </w:pPr>
            <w:r>
              <w:rPr>
                <w:rFonts w:ascii="Arial" w:hAnsi="Arial" w:cs="Arial"/>
                <w:sz w:val="16"/>
                <w:szCs w:val="16"/>
                <w:lang w:val="es-ES"/>
              </w:rPr>
              <w:t>Diana Patricia Muñoz García</w:t>
            </w:r>
          </w:p>
        </w:tc>
        <w:tc>
          <w:tcPr>
            <w:tcW w:w="1747" w:type="pct"/>
            <w:tcBorders>
              <w:top w:val="single" w:sz="4" w:space="0" w:color="auto"/>
              <w:left w:val="single" w:sz="4" w:space="0" w:color="auto"/>
              <w:bottom w:val="single" w:sz="4" w:space="0" w:color="auto"/>
              <w:right w:val="single" w:sz="4" w:space="0" w:color="auto"/>
            </w:tcBorders>
            <w:hideMark/>
          </w:tcPr>
          <w:p w14:paraId="7B82C972" w14:textId="77777777" w:rsidR="00FE76C1" w:rsidRDefault="00FE76C1" w:rsidP="00FC6232">
            <w:pPr>
              <w:spacing w:after="0" w:line="276" w:lineRule="auto"/>
              <w:jc w:val="both"/>
              <w:rPr>
                <w:rFonts w:ascii="Arial" w:hAnsi="Arial" w:cs="Arial"/>
                <w:sz w:val="16"/>
                <w:szCs w:val="16"/>
                <w:lang w:val="es-ES"/>
              </w:rPr>
            </w:pPr>
            <w:r>
              <w:rPr>
                <w:rFonts w:ascii="Arial" w:hAnsi="Arial" w:cs="Arial"/>
                <w:sz w:val="16"/>
                <w:szCs w:val="16"/>
                <w:lang w:val="es-ES"/>
              </w:rPr>
              <w:t xml:space="preserve">Secretaria de Planeación  </w:t>
            </w:r>
          </w:p>
        </w:tc>
      </w:tr>
      <w:tr w:rsidR="00FE76C1" w14:paraId="7421CBD8" w14:textId="77777777" w:rsidTr="00FC6232">
        <w:tc>
          <w:tcPr>
            <w:tcW w:w="5000" w:type="pct"/>
            <w:gridSpan w:val="3"/>
            <w:tcBorders>
              <w:top w:val="single" w:sz="4" w:space="0" w:color="auto"/>
              <w:left w:val="single" w:sz="4" w:space="0" w:color="auto"/>
              <w:bottom w:val="single" w:sz="4" w:space="0" w:color="auto"/>
              <w:right w:val="single" w:sz="4" w:space="0" w:color="auto"/>
            </w:tcBorders>
            <w:hideMark/>
          </w:tcPr>
          <w:p w14:paraId="6C61846A" w14:textId="77777777" w:rsidR="00FE76C1" w:rsidRDefault="00FE76C1" w:rsidP="00FC6232">
            <w:pPr>
              <w:spacing w:after="0" w:line="276" w:lineRule="auto"/>
              <w:jc w:val="both"/>
              <w:rPr>
                <w:rFonts w:ascii="Arial" w:hAnsi="Arial" w:cs="Arial"/>
                <w:sz w:val="16"/>
                <w:szCs w:val="16"/>
                <w:lang w:val="es-ES"/>
              </w:rPr>
            </w:pPr>
            <w:r>
              <w:rPr>
                <w:rFonts w:ascii="Arial" w:hAnsi="Arial" w:cs="Arial"/>
                <w:sz w:val="16"/>
                <w:szCs w:val="16"/>
                <w:lang w:val="es-ES"/>
              </w:rPr>
              <w:t>Los arriba firmantes declaramos que hemos revisado el presente documento y soportes, y los encontramos ajustados en términos técnicos y administrativos; así como en las normas y disposiciones legales y por lo tanto, bajo nuestra responsabilidad, se presenta para la correspondiente firma.</w:t>
            </w:r>
          </w:p>
        </w:tc>
      </w:tr>
    </w:tbl>
    <w:p w14:paraId="4C379FD7" w14:textId="6FC77429" w:rsidR="00FE76C1" w:rsidRPr="00C54ACD" w:rsidRDefault="00FE76C1" w:rsidP="00B82F67">
      <w:pPr>
        <w:pStyle w:val="Sinespaciado"/>
        <w:spacing w:line="276" w:lineRule="auto"/>
      </w:pPr>
      <w:r w:rsidRPr="00621653">
        <w:rPr>
          <w:rFonts w:ascii="Arial" w:eastAsia="Calibri" w:hAnsi="Arial" w:cs="Arial"/>
          <w:sz w:val="18"/>
          <w:szCs w:val="18"/>
        </w:rPr>
        <w:t>En la copia que reposa en el archivo se adhieren y anulan estampillas Pro-Hospital $3.900 (decreto número 1203 de diciembre 29 de 2025), Pro-Anciano $2.000 (Acuerdo 017 de octubre 28 de 2021) y Pro-Cultura $2.000.</w:t>
      </w:r>
    </w:p>
    <w:sectPr w:rsidR="00FE76C1" w:rsidRPr="00C54ACD" w:rsidSect="00B82F67">
      <w:headerReference w:type="even" r:id="rId8"/>
      <w:headerReference w:type="default" r:id="rId9"/>
      <w:footerReference w:type="even" r:id="rId10"/>
      <w:footerReference w:type="default" r:id="rId11"/>
      <w:headerReference w:type="first" r:id="rId12"/>
      <w:footerReference w:type="first" r:id="rId13"/>
      <w:pgSz w:w="12240" w:h="18720" w:code="14"/>
      <w:pgMar w:top="1418" w:right="1701" w:bottom="1418" w:left="1701" w:header="709" w:footer="7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4AAFD" w14:textId="77777777" w:rsidR="00AC170C" w:rsidRDefault="00AC170C" w:rsidP="00046DEF">
      <w:pPr>
        <w:spacing w:after="0" w:line="240" w:lineRule="auto"/>
      </w:pPr>
      <w:r>
        <w:separator/>
      </w:r>
    </w:p>
  </w:endnote>
  <w:endnote w:type="continuationSeparator" w:id="0">
    <w:p w14:paraId="23E00BA8" w14:textId="77777777" w:rsidR="00AC170C" w:rsidRDefault="00AC170C" w:rsidP="00046D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A85AE" w14:textId="77777777" w:rsidR="000110A0" w:rsidRDefault="000110A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9D81B" w14:textId="3F33548B" w:rsidR="00046DEF" w:rsidRDefault="00046DEF" w:rsidP="00046DEF">
    <w:pPr>
      <w:pStyle w:val="Sinespaciado"/>
    </w:pPr>
  </w:p>
  <w:tbl>
    <w:tblPr>
      <w:tblStyle w:val="Tablaconcuadrcula"/>
      <w:tblW w:w="10773" w:type="dxa"/>
      <w:tblInd w:w="-11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0"/>
      <w:gridCol w:w="3543"/>
    </w:tblGrid>
    <w:tr w:rsidR="0012229F" w14:paraId="579B0344" w14:textId="77777777" w:rsidTr="0012229F">
      <w:tc>
        <w:tcPr>
          <w:tcW w:w="7230" w:type="dxa"/>
        </w:tcPr>
        <w:p w14:paraId="481F9A29" w14:textId="2F3F2C0B" w:rsidR="003F71E0" w:rsidRDefault="003F71E0" w:rsidP="0012229F">
          <w:pPr>
            <w:pStyle w:val="Sinespaciado"/>
            <w:jc w:val="center"/>
            <w:rPr>
              <w:rFonts w:ascii="Arial" w:eastAsia="Times New Roman" w:hAnsi="Arial" w:cs="Arial"/>
              <w:sz w:val="20"/>
              <w:szCs w:val="20"/>
              <w:lang w:eastAsia="es-CO"/>
            </w:rPr>
          </w:pPr>
          <w:r>
            <w:rPr>
              <w:noProof/>
              <w:lang w:eastAsia="es-CO"/>
            </w:rPr>
            <w:drawing>
              <wp:anchor distT="0" distB="0" distL="114300" distR="114300" simplePos="0" relativeHeight="251670528" behindDoc="1" locked="0" layoutInCell="1" allowOverlap="1" wp14:anchorId="0F69AF2B" wp14:editId="10D88D03">
                <wp:simplePos x="0" y="0"/>
                <wp:positionH relativeFrom="margin">
                  <wp:posOffset>-314434</wp:posOffset>
                </wp:positionH>
                <wp:positionV relativeFrom="margin">
                  <wp:posOffset>42020</wp:posOffset>
                </wp:positionV>
                <wp:extent cx="7660640" cy="66675"/>
                <wp:effectExtent l="0" t="0" r="0" b="9525"/>
                <wp:wrapNone/>
                <wp:docPr id="1710171766" name="Imagen 171017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formes Filandia medios.png"/>
                        <pic:cNvPicPr/>
                      </pic:nvPicPr>
                      <pic:blipFill rotWithShape="1">
                        <a:blip r:embed="rId1" cstate="print">
                          <a:extLst>
                            <a:ext uri="{28A0092B-C50C-407E-A947-70E740481C1C}">
                              <a14:useLocalDpi xmlns:a14="http://schemas.microsoft.com/office/drawing/2010/main" val="0"/>
                            </a:ext>
                          </a:extLst>
                        </a:blip>
                        <a:srcRect l="3029" t="11564" r="3366" b="87845"/>
                        <a:stretch/>
                      </pic:blipFill>
                      <pic:spPr bwMode="auto">
                        <a:xfrm flipV="1">
                          <a:off x="0" y="0"/>
                          <a:ext cx="7660640" cy="66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eastAsia="es-CO"/>
            </w:rPr>
            <w:drawing>
              <wp:anchor distT="0" distB="0" distL="114300" distR="114300" simplePos="0" relativeHeight="251672576" behindDoc="1" locked="0" layoutInCell="1" allowOverlap="1" wp14:anchorId="799689EA" wp14:editId="1B2F8E23">
                <wp:simplePos x="0" y="0"/>
                <wp:positionH relativeFrom="margin">
                  <wp:posOffset>4492625</wp:posOffset>
                </wp:positionH>
                <wp:positionV relativeFrom="margin">
                  <wp:posOffset>90148</wp:posOffset>
                </wp:positionV>
                <wp:extent cx="65405" cy="1105535"/>
                <wp:effectExtent l="0" t="0" r="0" b="0"/>
                <wp:wrapNone/>
                <wp:docPr id="496692447" name="Imagen 49669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2"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4D588AB" w14:textId="77777777" w:rsidR="000110A0" w:rsidRPr="00381755" w:rsidRDefault="000110A0" w:rsidP="000110A0">
          <w:pPr>
            <w:jc w:val="center"/>
            <w:rPr>
              <w:rFonts w:ascii="Arial" w:hAnsi="Arial" w:cs="Arial"/>
              <w:sz w:val="20"/>
              <w:szCs w:val="20"/>
            </w:rPr>
          </w:pPr>
          <w:r w:rsidRPr="00381755">
            <w:rPr>
              <w:rFonts w:ascii="Arial" w:hAnsi="Arial" w:cs="Arial"/>
              <w:sz w:val="20"/>
              <w:szCs w:val="20"/>
            </w:rPr>
            <w:t>NIT 890.001.339-5</w:t>
          </w:r>
        </w:p>
        <w:p w14:paraId="0EE8BE99" w14:textId="77777777" w:rsidR="000110A0" w:rsidRPr="00B20FE3" w:rsidRDefault="000110A0" w:rsidP="000110A0">
          <w:pPr>
            <w:jc w:val="center"/>
            <w:rPr>
              <w:rFonts w:ascii="Arial" w:hAnsi="Arial" w:cs="Arial"/>
              <w:sz w:val="20"/>
              <w:szCs w:val="20"/>
            </w:rPr>
          </w:pPr>
          <w:r w:rsidRPr="00B20FE3">
            <w:rPr>
              <w:rFonts w:ascii="Arial" w:hAnsi="Arial" w:cs="Arial"/>
              <w:sz w:val="20"/>
              <w:szCs w:val="20"/>
            </w:rPr>
            <w:t xml:space="preserve">Dirección: Carrera 2 No. 7-54 </w:t>
          </w:r>
        </w:p>
        <w:p w14:paraId="11E4A915" w14:textId="77777777" w:rsidR="000110A0" w:rsidRDefault="000110A0" w:rsidP="000110A0">
          <w:pPr>
            <w:jc w:val="center"/>
            <w:rPr>
              <w:rFonts w:ascii="Arial" w:hAnsi="Arial" w:cs="Arial"/>
              <w:sz w:val="20"/>
              <w:szCs w:val="20"/>
            </w:rPr>
          </w:pPr>
          <w:r w:rsidRPr="00B20FE3">
            <w:rPr>
              <w:rFonts w:ascii="Arial" w:hAnsi="Arial" w:cs="Arial"/>
              <w:sz w:val="20"/>
              <w:szCs w:val="20"/>
            </w:rPr>
            <w:t>Alcaldía Campestre Municipal</w:t>
          </w:r>
        </w:p>
        <w:p w14:paraId="0C3758A2" w14:textId="77777777" w:rsidR="000110A0" w:rsidRPr="00FB172A" w:rsidRDefault="000110A0" w:rsidP="000110A0">
          <w:pPr>
            <w:jc w:val="center"/>
            <w:rPr>
              <w:rFonts w:ascii="Arial" w:hAnsi="Arial" w:cs="Arial"/>
              <w:sz w:val="20"/>
              <w:szCs w:val="20"/>
              <w:lang w:val="pt-BR"/>
            </w:rPr>
          </w:pPr>
          <w:r w:rsidRPr="00FB172A">
            <w:rPr>
              <w:rFonts w:ascii="Arial" w:hAnsi="Arial" w:cs="Arial"/>
              <w:sz w:val="20"/>
              <w:szCs w:val="20"/>
              <w:lang w:val="pt-BR"/>
            </w:rPr>
            <w:t>Código portal C.A.M N° 634001</w:t>
          </w:r>
        </w:p>
        <w:p w14:paraId="424FF5B3" w14:textId="77777777" w:rsidR="000110A0" w:rsidRPr="00381755" w:rsidRDefault="000110A0" w:rsidP="000110A0">
          <w:pPr>
            <w:jc w:val="center"/>
            <w:rPr>
              <w:rFonts w:ascii="Arial" w:hAnsi="Arial" w:cs="Arial"/>
              <w:sz w:val="20"/>
              <w:szCs w:val="20"/>
            </w:rPr>
          </w:pPr>
          <w:r w:rsidRPr="00381755">
            <w:rPr>
              <w:rFonts w:ascii="Arial" w:hAnsi="Arial" w:cs="Arial"/>
              <w:sz w:val="20"/>
              <w:szCs w:val="20"/>
            </w:rPr>
            <w:t xml:space="preserve">Página WEB institucional: </w:t>
          </w:r>
          <w:hyperlink r:id="rId3" w:history="1">
            <w:r w:rsidRPr="00F13351">
              <w:rPr>
                <w:rStyle w:val="Hipervnculo"/>
                <w:rFonts w:ascii="Arial" w:hAnsi="Arial" w:cs="Arial"/>
                <w:sz w:val="20"/>
                <w:szCs w:val="20"/>
              </w:rPr>
              <w:t>www.filandia-quindio.gov.co</w:t>
            </w:r>
          </w:hyperlink>
          <w:r>
            <w:rPr>
              <w:rFonts w:ascii="Arial" w:hAnsi="Arial" w:cs="Arial"/>
              <w:sz w:val="20"/>
              <w:szCs w:val="20"/>
            </w:rPr>
            <w:t xml:space="preserve"> </w:t>
          </w:r>
        </w:p>
        <w:p w14:paraId="16A77272" w14:textId="1091AC5F" w:rsidR="0012229F" w:rsidRDefault="000110A0" w:rsidP="000110A0">
          <w:pPr>
            <w:pStyle w:val="Sinespaciado"/>
            <w:jc w:val="center"/>
            <w:rPr>
              <w:rFonts w:ascii="Arial" w:eastAsia="Times New Roman" w:hAnsi="Arial" w:cs="Arial"/>
              <w:sz w:val="20"/>
              <w:szCs w:val="20"/>
              <w:lang w:eastAsia="es-CO"/>
            </w:rPr>
          </w:pPr>
          <w:r w:rsidRPr="00381755">
            <w:rPr>
              <w:rFonts w:ascii="Arial" w:hAnsi="Arial" w:cs="Arial"/>
              <w:sz w:val="20"/>
              <w:szCs w:val="20"/>
            </w:rPr>
            <w:t xml:space="preserve">Correo electrónico: </w:t>
          </w:r>
          <w:hyperlink r:id="rId4" w:history="1">
            <w:r w:rsidRPr="0012734C">
              <w:rPr>
                <w:rStyle w:val="Hipervnculo"/>
                <w:rFonts w:ascii="Arial" w:hAnsi="Arial" w:cs="Arial"/>
                <w:sz w:val="20"/>
                <w:szCs w:val="20"/>
              </w:rPr>
              <w:t>contactenos@filandia-quindio.gov.co</w:t>
            </w:r>
          </w:hyperlink>
        </w:p>
      </w:tc>
      <w:tc>
        <w:tcPr>
          <w:tcW w:w="3543" w:type="dxa"/>
          <w:vAlign w:val="center"/>
        </w:tcPr>
        <w:p w14:paraId="42A1AD28" w14:textId="44E73819" w:rsidR="0012229F" w:rsidRPr="00046DEF" w:rsidRDefault="0012229F" w:rsidP="00AF4926">
          <w:pPr>
            <w:pStyle w:val="Sinespaciado"/>
            <w:rPr>
              <w:rFonts w:ascii="Arial" w:eastAsia="Times New Roman" w:hAnsi="Arial" w:cs="Arial"/>
              <w:sz w:val="20"/>
              <w:szCs w:val="20"/>
              <w:lang w:eastAsia="es-CO"/>
            </w:rPr>
          </w:pPr>
          <w:r w:rsidRPr="00046DEF">
            <w:rPr>
              <w:rFonts w:ascii="Arial" w:eastAsia="Times New Roman" w:hAnsi="Arial" w:cs="Arial"/>
              <w:lang w:eastAsia="es-CO"/>
            </w:rPr>
            <w:t xml:space="preserve">Código: </w:t>
          </w:r>
          <w:r w:rsidR="00B10A1B">
            <w:rPr>
              <w:rFonts w:ascii="Arial" w:eastAsia="Times New Roman" w:hAnsi="Arial" w:cs="Arial"/>
              <w:lang w:eastAsia="es-CO"/>
            </w:rPr>
            <w:t>RE</w:t>
          </w:r>
          <w:r w:rsidRPr="00A029C4">
            <w:rPr>
              <w:rFonts w:ascii="Arial" w:eastAsia="Times New Roman" w:hAnsi="Arial" w:cs="Arial"/>
              <w:lang w:eastAsia="es-CO"/>
            </w:rPr>
            <w:t>-</w:t>
          </w:r>
          <w:r w:rsidR="001F5B07">
            <w:rPr>
              <w:rFonts w:ascii="Arial" w:eastAsia="Times New Roman" w:hAnsi="Arial" w:cs="Arial"/>
              <w:lang w:eastAsia="es-CO"/>
            </w:rPr>
            <w:t>P</w:t>
          </w:r>
          <w:r w:rsidR="00B10A1B">
            <w:rPr>
              <w:rFonts w:ascii="Arial" w:eastAsia="Times New Roman" w:hAnsi="Arial" w:cs="Arial"/>
              <w:lang w:eastAsia="es-CO"/>
            </w:rPr>
            <w:t>T</w:t>
          </w:r>
          <w:r w:rsidRPr="00A029C4">
            <w:rPr>
              <w:rFonts w:ascii="Arial" w:eastAsia="Times New Roman" w:hAnsi="Arial" w:cs="Arial"/>
              <w:lang w:eastAsia="es-CO"/>
            </w:rPr>
            <w:t>-</w:t>
          </w:r>
          <w:r>
            <w:rPr>
              <w:rFonts w:ascii="Arial" w:eastAsia="Times New Roman" w:hAnsi="Arial" w:cs="Arial"/>
              <w:lang w:eastAsia="es-CO"/>
            </w:rPr>
            <w:t>0</w:t>
          </w:r>
          <w:r w:rsidR="00481BD6">
            <w:rPr>
              <w:rFonts w:ascii="Arial" w:eastAsia="Times New Roman" w:hAnsi="Arial" w:cs="Arial"/>
              <w:lang w:eastAsia="es-CO"/>
            </w:rPr>
            <w:t>8</w:t>
          </w:r>
        </w:p>
        <w:p w14:paraId="49B1BF51" w14:textId="3FD2535C" w:rsidR="0012229F" w:rsidRDefault="0012229F" w:rsidP="00AF4926">
          <w:pPr>
            <w:pStyle w:val="Sinespaciado"/>
            <w:rPr>
              <w:rFonts w:ascii="Arial" w:eastAsia="Times New Roman" w:hAnsi="Arial" w:cs="Arial"/>
              <w:lang w:eastAsia="es-CO"/>
            </w:rPr>
          </w:pPr>
          <w:r>
            <w:rPr>
              <w:rFonts w:ascii="Arial" w:eastAsia="Times New Roman" w:hAnsi="Arial" w:cs="Arial"/>
              <w:lang w:eastAsia="es-CO"/>
            </w:rPr>
            <w:t>Versión: 0</w:t>
          </w:r>
          <w:r w:rsidR="000110A0">
            <w:rPr>
              <w:rFonts w:ascii="Arial" w:eastAsia="Times New Roman" w:hAnsi="Arial" w:cs="Arial"/>
              <w:lang w:eastAsia="es-CO"/>
            </w:rPr>
            <w:t>7</w:t>
          </w:r>
        </w:p>
        <w:p w14:paraId="670D460D" w14:textId="4250ADD3" w:rsidR="0012229F" w:rsidRDefault="0012229F" w:rsidP="00AF4926">
          <w:pPr>
            <w:pStyle w:val="Sinespaciado"/>
            <w:rPr>
              <w:rFonts w:ascii="Arial" w:eastAsia="Calibri" w:hAnsi="Arial" w:cs="Arial"/>
              <w:bCs/>
            </w:rPr>
          </w:pPr>
          <w:r w:rsidRPr="004A54F0">
            <w:rPr>
              <w:rFonts w:ascii="Arial" w:eastAsia="Calibri" w:hAnsi="Arial" w:cs="Arial"/>
              <w:lang w:val="es-ES"/>
            </w:rPr>
            <w:t xml:space="preserve">Página </w:t>
          </w:r>
          <w:r w:rsidRPr="004A54F0">
            <w:rPr>
              <w:rFonts w:ascii="Arial" w:eastAsia="Calibri" w:hAnsi="Arial" w:cs="Arial"/>
              <w:bCs/>
            </w:rPr>
            <w:fldChar w:fldCharType="begin"/>
          </w:r>
          <w:r w:rsidRPr="004A54F0">
            <w:rPr>
              <w:rFonts w:ascii="Arial" w:eastAsia="Calibri" w:hAnsi="Arial" w:cs="Arial"/>
              <w:bCs/>
            </w:rPr>
            <w:instrText>PAGE  \* Arabic  \* MERGEFORMAT</w:instrText>
          </w:r>
          <w:r w:rsidRPr="004A54F0">
            <w:rPr>
              <w:rFonts w:ascii="Arial" w:eastAsia="Calibri" w:hAnsi="Arial" w:cs="Arial"/>
              <w:bCs/>
            </w:rPr>
            <w:fldChar w:fldCharType="separate"/>
          </w:r>
          <w:r w:rsidR="00177AE4" w:rsidRPr="00177AE4">
            <w:rPr>
              <w:rFonts w:ascii="Arial" w:hAnsi="Arial" w:cs="Arial"/>
              <w:bCs/>
              <w:noProof/>
            </w:rPr>
            <w:t>7</w:t>
          </w:r>
          <w:r w:rsidRPr="004A54F0">
            <w:rPr>
              <w:rFonts w:ascii="Arial" w:eastAsia="Calibri" w:hAnsi="Arial" w:cs="Arial"/>
              <w:bCs/>
            </w:rPr>
            <w:fldChar w:fldCharType="end"/>
          </w:r>
          <w:r w:rsidRPr="004A54F0">
            <w:rPr>
              <w:rFonts w:ascii="Arial" w:eastAsia="Calibri" w:hAnsi="Arial" w:cs="Arial"/>
              <w:lang w:val="es-ES"/>
            </w:rPr>
            <w:t xml:space="preserve"> de </w:t>
          </w:r>
          <w:r w:rsidRPr="004A54F0">
            <w:rPr>
              <w:rFonts w:ascii="Arial" w:eastAsia="Calibri" w:hAnsi="Arial" w:cs="Arial"/>
              <w:bCs/>
            </w:rPr>
            <w:fldChar w:fldCharType="begin"/>
          </w:r>
          <w:r w:rsidRPr="004A54F0">
            <w:rPr>
              <w:rFonts w:ascii="Arial" w:eastAsia="Calibri" w:hAnsi="Arial" w:cs="Arial"/>
              <w:bCs/>
            </w:rPr>
            <w:instrText>NUMPAGES  \* Arabic  \* MERGEFORMAT</w:instrText>
          </w:r>
          <w:r w:rsidRPr="004A54F0">
            <w:rPr>
              <w:rFonts w:ascii="Arial" w:eastAsia="Calibri" w:hAnsi="Arial" w:cs="Arial"/>
              <w:bCs/>
            </w:rPr>
            <w:fldChar w:fldCharType="separate"/>
          </w:r>
          <w:r w:rsidR="00177AE4" w:rsidRPr="00177AE4">
            <w:rPr>
              <w:rFonts w:ascii="Arial" w:hAnsi="Arial" w:cs="Arial"/>
              <w:bCs/>
              <w:noProof/>
            </w:rPr>
            <w:t>8</w:t>
          </w:r>
          <w:r w:rsidRPr="004A54F0">
            <w:rPr>
              <w:rFonts w:ascii="Arial" w:eastAsia="Calibri" w:hAnsi="Arial" w:cs="Arial"/>
              <w:bCs/>
            </w:rPr>
            <w:fldChar w:fldCharType="end"/>
          </w:r>
        </w:p>
        <w:p w14:paraId="30DE34C4" w14:textId="37580A85" w:rsidR="0012229F" w:rsidRPr="0012229F" w:rsidRDefault="0012229F" w:rsidP="003B15A6">
          <w:pPr>
            <w:pStyle w:val="Sinespaciado"/>
            <w:rPr>
              <w:rFonts w:ascii="Arial" w:eastAsia="Calibri" w:hAnsi="Arial" w:cs="Arial"/>
              <w:sz w:val="20"/>
              <w:szCs w:val="20"/>
            </w:rPr>
          </w:pPr>
          <w:r w:rsidRPr="00046DEF">
            <w:rPr>
              <w:rFonts w:ascii="Arial" w:eastAsia="Calibri" w:hAnsi="Arial" w:cs="Arial"/>
            </w:rPr>
            <w:t xml:space="preserve">Fecha: </w:t>
          </w:r>
          <w:r w:rsidR="00481BD6">
            <w:rPr>
              <w:rFonts w:ascii="Arial" w:eastAsia="Calibri" w:hAnsi="Arial" w:cs="Arial"/>
            </w:rPr>
            <w:t>1</w:t>
          </w:r>
          <w:r w:rsidR="000110A0">
            <w:rPr>
              <w:rFonts w:ascii="Arial" w:eastAsia="Calibri" w:hAnsi="Arial" w:cs="Arial"/>
            </w:rPr>
            <w:t>0/11</w:t>
          </w:r>
          <w:r>
            <w:rPr>
              <w:rFonts w:ascii="Arial" w:eastAsia="Calibri" w:hAnsi="Arial" w:cs="Arial"/>
            </w:rPr>
            <w:t>/202</w:t>
          </w:r>
          <w:r w:rsidR="000110A0">
            <w:rPr>
              <w:rFonts w:ascii="Arial" w:eastAsia="Calibri" w:hAnsi="Arial" w:cs="Arial"/>
            </w:rPr>
            <w:t>5</w:t>
          </w:r>
        </w:p>
      </w:tc>
    </w:tr>
  </w:tbl>
  <w:p w14:paraId="2AF09B14" w14:textId="01631C24" w:rsidR="00046DEF" w:rsidRPr="0012229F" w:rsidRDefault="00046DEF" w:rsidP="0012229F">
    <w:pPr>
      <w:pStyle w:val="Sinespaciado"/>
      <w:rPr>
        <w:rFonts w:ascii="Arial" w:eastAsia="Calibri" w:hAnsi="Arial" w:cs="Arial"/>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0B152" w14:textId="77777777" w:rsidR="000110A0" w:rsidRDefault="000110A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41D89" w14:textId="77777777" w:rsidR="00AC170C" w:rsidRDefault="00AC170C" w:rsidP="00046DEF">
      <w:pPr>
        <w:spacing w:after="0" w:line="240" w:lineRule="auto"/>
      </w:pPr>
      <w:r>
        <w:separator/>
      </w:r>
    </w:p>
  </w:footnote>
  <w:footnote w:type="continuationSeparator" w:id="0">
    <w:p w14:paraId="3170CDC0" w14:textId="77777777" w:rsidR="00AC170C" w:rsidRDefault="00AC170C" w:rsidP="00046D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95C7C" w14:textId="77777777" w:rsidR="000110A0" w:rsidRDefault="000110A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0566" w:type="dxa"/>
      <w:tblInd w:w="-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5887"/>
    </w:tblGrid>
    <w:tr w:rsidR="0012229F" w14:paraId="45898DC9" w14:textId="77777777" w:rsidTr="00BA26E9">
      <w:tc>
        <w:tcPr>
          <w:tcW w:w="4679" w:type="dxa"/>
        </w:tcPr>
        <w:p w14:paraId="472E39F3" w14:textId="66316AD6" w:rsidR="0012229F" w:rsidRDefault="0012229F" w:rsidP="00046DEF">
          <w:pPr>
            <w:pStyle w:val="NormalWeb"/>
            <w:spacing w:before="0" w:beforeAutospacing="0" w:after="0" w:afterAutospacing="0"/>
            <w:rPr>
              <w:rFonts w:ascii="Arial Black" w:hAnsi="Arial Black"/>
            </w:rPr>
          </w:pPr>
        </w:p>
      </w:tc>
      <w:tc>
        <w:tcPr>
          <w:tcW w:w="5887" w:type="dxa"/>
        </w:tcPr>
        <w:p w14:paraId="7CB5F39D" w14:textId="77777777" w:rsidR="00B708F3" w:rsidRPr="00B708F3" w:rsidRDefault="00B708F3" w:rsidP="0012229F">
          <w:pPr>
            <w:pStyle w:val="NormalWeb"/>
            <w:spacing w:before="0" w:beforeAutospacing="0" w:after="0" w:afterAutospacing="0"/>
            <w:jc w:val="center"/>
            <w:rPr>
              <w:rFonts w:ascii="Arial" w:hAnsi="Arial" w:cs="Arial"/>
              <w:b/>
              <w:bCs/>
            </w:rPr>
          </w:pPr>
          <w:r w:rsidRPr="00B708F3">
            <w:rPr>
              <w:rFonts w:ascii="Arial" w:hAnsi="Arial" w:cs="Arial"/>
              <w:b/>
              <w:bCs/>
            </w:rPr>
            <w:t xml:space="preserve">Alcaldía Municipal - Filandia Quindío </w:t>
          </w:r>
        </w:p>
        <w:p w14:paraId="66A16EEA" w14:textId="32B24962" w:rsidR="0012229F" w:rsidRDefault="001F5B07" w:rsidP="0012229F">
          <w:pPr>
            <w:pStyle w:val="NormalWeb"/>
            <w:spacing w:before="0" w:beforeAutospacing="0" w:after="0" w:afterAutospacing="0"/>
            <w:jc w:val="center"/>
            <w:rPr>
              <w:rFonts w:ascii="Arial" w:hAnsi="Arial" w:cs="Arial"/>
            </w:rPr>
          </w:pPr>
          <w:r>
            <w:rPr>
              <w:rFonts w:ascii="Arial" w:hAnsi="Arial" w:cs="Arial"/>
            </w:rPr>
            <w:t xml:space="preserve">Secretaria de Planeación Municipal </w:t>
          </w:r>
        </w:p>
        <w:p w14:paraId="5529F42F" w14:textId="5FE601D2" w:rsidR="0012229F" w:rsidRPr="00B708F3" w:rsidRDefault="0012229F" w:rsidP="00B708F3">
          <w:pPr>
            <w:pStyle w:val="NormalWeb"/>
            <w:spacing w:before="0" w:beforeAutospacing="0" w:after="0" w:afterAutospacing="0"/>
            <w:jc w:val="center"/>
            <w:rPr>
              <w:rFonts w:ascii="Arial" w:hAnsi="Arial" w:cs="Arial"/>
            </w:rPr>
          </w:pPr>
          <w:r>
            <w:rPr>
              <w:rFonts w:ascii="Arial" w:hAnsi="Arial" w:cs="Arial"/>
            </w:rPr>
            <w:t>Co</w:t>
          </w:r>
          <w:r w:rsidR="00AD0730">
            <w:rPr>
              <w:rFonts w:ascii="Arial" w:hAnsi="Arial" w:cs="Arial"/>
            </w:rPr>
            <w:t>ncepto de uso de suelos</w:t>
          </w:r>
        </w:p>
      </w:tc>
    </w:tr>
  </w:tbl>
  <w:p w14:paraId="51D66FF7" w14:textId="10DC7108" w:rsidR="00444893" w:rsidRPr="00046DEF" w:rsidRDefault="00BA26E9" w:rsidP="0012229F">
    <w:pPr>
      <w:pStyle w:val="NormalWeb"/>
      <w:spacing w:before="0" w:beforeAutospacing="0" w:after="0" w:afterAutospacing="0"/>
      <w:jc w:val="center"/>
      <w:rPr>
        <w:rFonts w:ascii="Arial Black" w:hAnsi="Arial Black"/>
      </w:rPr>
    </w:pPr>
    <w:r>
      <w:rPr>
        <w:noProof/>
      </w:rPr>
      <w:drawing>
        <wp:anchor distT="0" distB="0" distL="114300" distR="114300" simplePos="0" relativeHeight="251676672" behindDoc="1" locked="0" layoutInCell="1" allowOverlap="1" wp14:anchorId="27B73EBC" wp14:editId="7FFF25ED">
          <wp:simplePos x="0" y="0"/>
          <wp:positionH relativeFrom="column">
            <wp:posOffset>-511648</wp:posOffset>
          </wp:positionH>
          <wp:positionV relativeFrom="paragraph">
            <wp:posOffset>-927100</wp:posOffset>
          </wp:positionV>
          <wp:extent cx="2072640" cy="945515"/>
          <wp:effectExtent l="0" t="0" r="3810" b="6985"/>
          <wp:wrapNone/>
          <wp:docPr id="1987248788" name="Imagen 1987248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72640" cy="94551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8480" behindDoc="1" locked="0" layoutInCell="1" allowOverlap="1" wp14:anchorId="1D641A69" wp14:editId="7795A1CB">
          <wp:simplePos x="0" y="0"/>
          <wp:positionH relativeFrom="margin">
            <wp:posOffset>-775335</wp:posOffset>
          </wp:positionH>
          <wp:positionV relativeFrom="margin">
            <wp:posOffset>-210658</wp:posOffset>
          </wp:positionV>
          <wp:extent cx="7297420" cy="62865"/>
          <wp:effectExtent l="0" t="0" r="0" b="0"/>
          <wp:wrapNone/>
          <wp:docPr id="1411598456" name="Imagen 1411598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formes Filandia medios.png"/>
                  <pic:cNvPicPr/>
                </pic:nvPicPr>
                <pic:blipFill rotWithShape="1">
                  <a:blip r:embed="rId2" cstate="print">
                    <a:extLst>
                      <a:ext uri="{28A0092B-C50C-407E-A947-70E740481C1C}">
                        <a14:useLocalDpi xmlns:a14="http://schemas.microsoft.com/office/drawing/2010/main" val="0"/>
                      </a:ext>
                    </a:extLst>
                  </a:blip>
                  <a:srcRect l="3029" t="11564" r="3366" b="87845"/>
                  <a:stretch/>
                </pic:blipFill>
                <pic:spPr bwMode="auto">
                  <a:xfrm flipV="1">
                    <a:off x="0" y="0"/>
                    <a:ext cx="7297420" cy="628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noProof/>
        <w:sz w:val="28"/>
        <w:szCs w:val="28"/>
      </w:rPr>
      <w:drawing>
        <wp:anchor distT="0" distB="0" distL="114300" distR="114300" simplePos="0" relativeHeight="251678720" behindDoc="1" locked="0" layoutInCell="1" allowOverlap="1" wp14:anchorId="47B70114" wp14:editId="333E8B36">
          <wp:simplePos x="0" y="0"/>
          <wp:positionH relativeFrom="column">
            <wp:posOffset>6136005</wp:posOffset>
          </wp:positionH>
          <wp:positionV relativeFrom="paragraph">
            <wp:posOffset>-934247</wp:posOffset>
          </wp:positionV>
          <wp:extent cx="54610" cy="939165"/>
          <wp:effectExtent l="0" t="0" r="2540" b="0"/>
          <wp:wrapNone/>
          <wp:docPr id="179797183" name="Imagen 179797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610" cy="939165"/>
                  </a:xfrm>
                  <a:prstGeom prst="rect">
                    <a:avLst/>
                  </a:prstGeom>
                  <a:noFill/>
                </pic:spPr>
              </pic:pic>
            </a:graphicData>
          </a:graphic>
        </wp:anchor>
      </w:drawing>
    </w:r>
    <w:r>
      <w:rPr>
        <w:noProof/>
      </w:rPr>
      <w:drawing>
        <wp:anchor distT="0" distB="0" distL="114300" distR="114300" simplePos="0" relativeHeight="251679744" behindDoc="1" locked="0" layoutInCell="1" allowOverlap="1" wp14:anchorId="74782FD7" wp14:editId="16DB8352">
          <wp:simplePos x="0" y="0"/>
          <wp:positionH relativeFrom="margin">
            <wp:posOffset>2404110</wp:posOffset>
          </wp:positionH>
          <wp:positionV relativeFrom="margin">
            <wp:posOffset>-1178398</wp:posOffset>
          </wp:positionV>
          <wp:extent cx="55245" cy="942975"/>
          <wp:effectExtent l="0" t="0" r="1905" b="9525"/>
          <wp:wrapNone/>
          <wp:docPr id="1691656757" name="Imagen 1691656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55245" cy="9429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29F">
      <w:rPr>
        <w:noProof/>
      </w:rPr>
      <w:drawing>
        <wp:anchor distT="0" distB="0" distL="114300" distR="114300" simplePos="0" relativeHeight="251677696" behindDoc="1" locked="0" layoutInCell="1" allowOverlap="1" wp14:anchorId="6AFD9473" wp14:editId="1D34EED3">
          <wp:simplePos x="0" y="0"/>
          <wp:positionH relativeFrom="margin">
            <wp:posOffset>5621655</wp:posOffset>
          </wp:positionH>
          <wp:positionV relativeFrom="margin">
            <wp:posOffset>-4141470</wp:posOffset>
          </wp:positionV>
          <wp:extent cx="55245" cy="942975"/>
          <wp:effectExtent l="0" t="0" r="1905" b="9525"/>
          <wp:wrapTight wrapText="bothSides">
            <wp:wrapPolygon edited="0">
              <wp:start x="0" y="0"/>
              <wp:lineTo x="0" y="21382"/>
              <wp:lineTo x="14897" y="21382"/>
              <wp:lineTo x="14897" y="0"/>
              <wp:lineTo x="0" y="0"/>
            </wp:wrapPolygon>
          </wp:wrapTight>
          <wp:docPr id="921163449" name="Imagen 921163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55245" cy="9429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29F">
      <w:rPr>
        <w:noProof/>
      </w:rPr>
      <w:drawing>
        <wp:anchor distT="0" distB="0" distL="114300" distR="114300" simplePos="0" relativeHeight="251675648" behindDoc="1" locked="0" layoutInCell="1" allowOverlap="1" wp14:anchorId="12BACFA0" wp14:editId="23BBDEBB">
          <wp:simplePos x="0" y="0"/>
          <wp:positionH relativeFrom="margin">
            <wp:posOffset>6040945</wp:posOffset>
          </wp:positionH>
          <wp:positionV relativeFrom="margin">
            <wp:posOffset>-9890760</wp:posOffset>
          </wp:positionV>
          <wp:extent cx="65405" cy="1105535"/>
          <wp:effectExtent l="0" t="0" r="0" b="0"/>
          <wp:wrapTight wrapText="bothSides">
            <wp:wrapPolygon edited="0">
              <wp:start x="0" y="0"/>
              <wp:lineTo x="0" y="21215"/>
              <wp:lineTo x="12583" y="21215"/>
              <wp:lineTo x="12583" y="0"/>
              <wp:lineTo x="0" y="0"/>
            </wp:wrapPolygon>
          </wp:wrapTight>
          <wp:docPr id="1333883109" name="Imagen 1333883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29F">
      <w:rPr>
        <w:noProof/>
      </w:rPr>
      <w:drawing>
        <wp:anchor distT="0" distB="0" distL="114300" distR="114300" simplePos="0" relativeHeight="251674624" behindDoc="1" locked="0" layoutInCell="1" allowOverlap="1" wp14:anchorId="795C68D9" wp14:editId="4A48401D">
          <wp:simplePos x="0" y="0"/>
          <wp:positionH relativeFrom="margin">
            <wp:posOffset>1879600</wp:posOffset>
          </wp:positionH>
          <wp:positionV relativeFrom="margin">
            <wp:posOffset>-9900285</wp:posOffset>
          </wp:positionV>
          <wp:extent cx="65405" cy="1105535"/>
          <wp:effectExtent l="0" t="0" r="0" b="0"/>
          <wp:wrapTight wrapText="bothSides">
            <wp:wrapPolygon edited="0">
              <wp:start x="0" y="0"/>
              <wp:lineTo x="0" y="21215"/>
              <wp:lineTo x="12583" y="21215"/>
              <wp:lineTo x="12583" y="0"/>
              <wp:lineTo x="0" y="0"/>
            </wp:wrapPolygon>
          </wp:wrapTight>
          <wp:docPr id="1208528577" name="Imagen 1208528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87A0B" w14:textId="77777777" w:rsidR="000110A0" w:rsidRDefault="000110A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50A38"/>
    <w:multiLevelType w:val="multilevel"/>
    <w:tmpl w:val="78FCC568"/>
    <w:lvl w:ilvl="0">
      <w:start w:val="1"/>
      <w:numFmt w:val="decimal"/>
      <w:lvlText w:val="%1."/>
      <w:lvlJc w:val="left"/>
      <w:pPr>
        <w:ind w:left="720" w:hanging="360"/>
      </w:pPr>
      <w:rPr>
        <w:b/>
        <w:vertAlign w:val="baseline"/>
      </w:rPr>
    </w:lvl>
    <w:lvl w:ilvl="1">
      <w:start w:val="1"/>
      <w:numFmt w:val="lowerLetter"/>
      <w:lvlText w:val="%2."/>
      <w:lvlJc w:val="left"/>
      <w:pPr>
        <w:ind w:left="720" w:hanging="36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080" w:hanging="720"/>
      </w:pPr>
      <w:rPr>
        <w:vertAlign w:val="baseline"/>
      </w:rPr>
    </w:lvl>
    <w:lvl w:ilvl="4">
      <w:start w:val="1"/>
      <w:numFmt w:val="lowerLetter"/>
      <w:lvlText w:val="%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7."/>
      <w:lvlJc w:val="left"/>
      <w:pPr>
        <w:ind w:left="1440" w:hanging="1440"/>
      </w:pPr>
      <w:rPr>
        <w:b w:val="0"/>
        <w:vertAlign w:val="baseline"/>
      </w:rPr>
    </w:lvl>
    <w:lvl w:ilvl="7">
      <w:start w:val="1"/>
      <w:numFmt w:val="lowerLetter"/>
      <w:lvlText w:val="%8."/>
      <w:lvlJc w:val="left"/>
      <w:pPr>
        <w:ind w:left="1800" w:hanging="1440"/>
      </w:pPr>
      <w:rPr>
        <w:vertAlign w:val="baseline"/>
      </w:rPr>
    </w:lvl>
    <w:lvl w:ilvl="8">
      <w:start w:val="1"/>
      <w:numFmt w:val="decimal"/>
      <w:lvlText w:val="%1.%2.%3.%4.%5.%6.%7.%8.%9."/>
      <w:lvlJc w:val="left"/>
      <w:pPr>
        <w:ind w:left="2160" w:hanging="1800"/>
      </w:pPr>
      <w:rPr>
        <w:vertAlign w:val="baseline"/>
      </w:rPr>
    </w:lvl>
  </w:abstractNum>
  <w:abstractNum w:abstractNumId="1" w15:restartNumberingAfterBreak="0">
    <w:nsid w:val="2B482C1F"/>
    <w:multiLevelType w:val="hybridMultilevel"/>
    <w:tmpl w:val="D50E14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33532480"/>
    <w:multiLevelType w:val="hybridMultilevel"/>
    <w:tmpl w:val="11BEF330"/>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E9475F4"/>
    <w:multiLevelType w:val="hybridMultilevel"/>
    <w:tmpl w:val="B06A4A54"/>
    <w:lvl w:ilvl="0" w:tplc="240A0015">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718C4E4A"/>
    <w:multiLevelType w:val="hybridMultilevel"/>
    <w:tmpl w:val="6C8835F4"/>
    <w:lvl w:ilvl="0" w:tplc="B28C1CE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46827959">
    <w:abstractNumId w:val="4"/>
  </w:num>
  <w:num w:numId="2" w16cid:durableId="1959339035">
    <w:abstractNumId w:val="1"/>
  </w:num>
  <w:num w:numId="3" w16cid:durableId="585924231">
    <w:abstractNumId w:val="3"/>
  </w:num>
  <w:num w:numId="4" w16cid:durableId="1568373913">
    <w:abstractNumId w:val="0"/>
  </w:num>
  <w:num w:numId="5" w16cid:durableId="19553627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DEF"/>
    <w:rsid w:val="000110A0"/>
    <w:rsid w:val="000235EA"/>
    <w:rsid w:val="00032EF2"/>
    <w:rsid w:val="00046DEF"/>
    <w:rsid w:val="000729B0"/>
    <w:rsid w:val="00107C17"/>
    <w:rsid w:val="0012229F"/>
    <w:rsid w:val="00151C04"/>
    <w:rsid w:val="0015577F"/>
    <w:rsid w:val="00165364"/>
    <w:rsid w:val="0016554F"/>
    <w:rsid w:val="001656B1"/>
    <w:rsid w:val="00173655"/>
    <w:rsid w:val="00177AE4"/>
    <w:rsid w:val="001F5B07"/>
    <w:rsid w:val="0020455B"/>
    <w:rsid w:val="00224953"/>
    <w:rsid w:val="0024063C"/>
    <w:rsid w:val="00250986"/>
    <w:rsid w:val="0028210B"/>
    <w:rsid w:val="0029577E"/>
    <w:rsid w:val="002B50F5"/>
    <w:rsid w:val="002B5E00"/>
    <w:rsid w:val="002C5354"/>
    <w:rsid w:val="003064D9"/>
    <w:rsid w:val="00310BC9"/>
    <w:rsid w:val="003B15A6"/>
    <w:rsid w:val="003D5DC8"/>
    <w:rsid w:val="003F71E0"/>
    <w:rsid w:val="00417A16"/>
    <w:rsid w:val="0043128A"/>
    <w:rsid w:val="00444893"/>
    <w:rsid w:val="00454982"/>
    <w:rsid w:val="00481BD6"/>
    <w:rsid w:val="004A235D"/>
    <w:rsid w:val="004A54F0"/>
    <w:rsid w:val="004C51AA"/>
    <w:rsid w:val="00530D06"/>
    <w:rsid w:val="00533B85"/>
    <w:rsid w:val="00542955"/>
    <w:rsid w:val="005F3EAE"/>
    <w:rsid w:val="00612B8E"/>
    <w:rsid w:val="00617D7B"/>
    <w:rsid w:val="006A4A9A"/>
    <w:rsid w:val="006E2136"/>
    <w:rsid w:val="00715424"/>
    <w:rsid w:val="0079249C"/>
    <w:rsid w:val="007E1F2C"/>
    <w:rsid w:val="007E6195"/>
    <w:rsid w:val="008341B5"/>
    <w:rsid w:val="00836BCD"/>
    <w:rsid w:val="00843ED6"/>
    <w:rsid w:val="009063B6"/>
    <w:rsid w:val="00951F8B"/>
    <w:rsid w:val="009A777A"/>
    <w:rsid w:val="009B5247"/>
    <w:rsid w:val="009F5A87"/>
    <w:rsid w:val="00A029C4"/>
    <w:rsid w:val="00A15106"/>
    <w:rsid w:val="00A27094"/>
    <w:rsid w:val="00A31DDA"/>
    <w:rsid w:val="00A615FE"/>
    <w:rsid w:val="00A96DF3"/>
    <w:rsid w:val="00AB0694"/>
    <w:rsid w:val="00AC170C"/>
    <w:rsid w:val="00AD0730"/>
    <w:rsid w:val="00AD2061"/>
    <w:rsid w:val="00AF4926"/>
    <w:rsid w:val="00B10A1B"/>
    <w:rsid w:val="00B42E31"/>
    <w:rsid w:val="00B53657"/>
    <w:rsid w:val="00B708F3"/>
    <w:rsid w:val="00B82F67"/>
    <w:rsid w:val="00B975ED"/>
    <w:rsid w:val="00BA26E9"/>
    <w:rsid w:val="00BB70F7"/>
    <w:rsid w:val="00BF415D"/>
    <w:rsid w:val="00BF7662"/>
    <w:rsid w:val="00C54ACD"/>
    <w:rsid w:val="00C76A1B"/>
    <w:rsid w:val="00C92019"/>
    <w:rsid w:val="00CA486C"/>
    <w:rsid w:val="00CE2711"/>
    <w:rsid w:val="00CE6A55"/>
    <w:rsid w:val="00CF713A"/>
    <w:rsid w:val="00D337FF"/>
    <w:rsid w:val="00DB148D"/>
    <w:rsid w:val="00DC2582"/>
    <w:rsid w:val="00DE158F"/>
    <w:rsid w:val="00DE6F17"/>
    <w:rsid w:val="00E84F97"/>
    <w:rsid w:val="00E87A12"/>
    <w:rsid w:val="00EA2E43"/>
    <w:rsid w:val="00EF145B"/>
    <w:rsid w:val="00EF5B2A"/>
    <w:rsid w:val="00F11A5C"/>
    <w:rsid w:val="00F200E3"/>
    <w:rsid w:val="00F22EF3"/>
    <w:rsid w:val="00F43A90"/>
    <w:rsid w:val="00F7019C"/>
    <w:rsid w:val="00FB172A"/>
    <w:rsid w:val="00FB55BF"/>
    <w:rsid w:val="00FE04F5"/>
    <w:rsid w:val="00FE76C1"/>
    <w:rsid w:val="00FF3D9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3617CA"/>
  <w15:chartTrackingRefBased/>
  <w15:docId w15:val="{99586AAB-F479-4563-9DCD-A592C556A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54F"/>
    <w:rPr>
      <w:rFonts w:ascii="Calibri" w:eastAsia="Calibri" w:hAnsi="Calibri" w:cs="Times New Roman"/>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046DEF"/>
    <w:pPr>
      <w:tabs>
        <w:tab w:val="center" w:pos="4252"/>
        <w:tab w:val="right" w:pos="8504"/>
      </w:tabs>
      <w:spacing w:after="0" w:line="240" w:lineRule="auto"/>
    </w:pPr>
  </w:style>
  <w:style w:type="character" w:customStyle="1" w:styleId="EncabezadoCar">
    <w:name w:val="Encabezado Car"/>
    <w:basedOn w:val="Fuentedeprrafopredeter"/>
    <w:link w:val="Encabezado"/>
    <w:rsid w:val="00046DEF"/>
    <w:rPr>
      <w:lang w:val="es-CO"/>
    </w:rPr>
  </w:style>
  <w:style w:type="paragraph" w:styleId="Piedepgina">
    <w:name w:val="footer"/>
    <w:basedOn w:val="Normal"/>
    <w:link w:val="PiedepginaCar"/>
    <w:uiPriority w:val="99"/>
    <w:unhideWhenUsed/>
    <w:rsid w:val="00046DE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46DEF"/>
    <w:rPr>
      <w:lang w:val="es-CO"/>
    </w:rPr>
  </w:style>
  <w:style w:type="paragraph" w:styleId="NormalWeb">
    <w:name w:val="Normal (Web)"/>
    <w:basedOn w:val="Normal"/>
    <w:uiPriority w:val="99"/>
    <w:unhideWhenUsed/>
    <w:rsid w:val="00046DEF"/>
    <w:pPr>
      <w:spacing w:before="100" w:beforeAutospacing="1" w:after="100" w:afterAutospacing="1" w:line="240" w:lineRule="auto"/>
    </w:pPr>
    <w:rPr>
      <w:rFonts w:ascii="Times New Roman" w:eastAsia="Times New Roman" w:hAnsi="Times New Roman"/>
      <w:sz w:val="24"/>
      <w:szCs w:val="24"/>
      <w:lang w:eastAsia="es-CO"/>
    </w:rPr>
  </w:style>
  <w:style w:type="paragraph" w:styleId="Sinespaciado">
    <w:name w:val="No Spacing"/>
    <w:link w:val="SinespaciadoCar"/>
    <w:uiPriority w:val="1"/>
    <w:qFormat/>
    <w:rsid w:val="00046DEF"/>
    <w:pPr>
      <w:spacing w:after="0" w:line="240" w:lineRule="auto"/>
    </w:pPr>
    <w:rPr>
      <w:lang w:val="es-CO"/>
    </w:rPr>
  </w:style>
  <w:style w:type="paragraph" w:customStyle="1" w:styleId="Default">
    <w:name w:val="Default"/>
    <w:rsid w:val="0016554F"/>
    <w:pPr>
      <w:autoSpaceDE w:val="0"/>
      <w:autoSpaceDN w:val="0"/>
      <w:adjustRightInd w:val="0"/>
      <w:spacing w:after="0" w:line="240" w:lineRule="auto"/>
    </w:pPr>
    <w:rPr>
      <w:rFonts w:ascii="Arial" w:eastAsia="Times New Roman" w:hAnsi="Arial" w:cs="Arial"/>
      <w:color w:val="000000"/>
      <w:sz w:val="24"/>
      <w:szCs w:val="24"/>
      <w:lang w:eastAsia="es-ES"/>
    </w:rPr>
  </w:style>
  <w:style w:type="paragraph" w:styleId="Prrafodelista">
    <w:name w:val="List Paragraph"/>
    <w:basedOn w:val="Normal"/>
    <w:uiPriority w:val="34"/>
    <w:qFormat/>
    <w:rsid w:val="0016554F"/>
    <w:pPr>
      <w:spacing w:after="200" w:line="276" w:lineRule="auto"/>
      <w:ind w:left="720"/>
      <w:contextualSpacing/>
    </w:pPr>
    <w:rPr>
      <w:rFonts w:eastAsia="Times New Roman"/>
      <w:lang w:val="es-ES" w:eastAsia="es-ES"/>
    </w:rPr>
  </w:style>
  <w:style w:type="table" w:styleId="Tablaconcuadrcula">
    <w:name w:val="Table Grid"/>
    <w:basedOn w:val="Tablanormal"/>
    <w:uiPriority w:val="39"/>
    <w:rsid w:val="003D5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locked/>
    <w:rsid w:val="00A96DF3"/>
    <w:rPr>
      <w:lang w:val="es-CO"/>
    </w:rPr>
  </w:style>
  <w:style w:type="character" w:styleId="Hipervnculo">
    <w:name w:val="Hyperlink"/>
    <w:basedOn w:val="Fuentedeprrafopredeter"/>
    <w:uiPriority w:val="99"/>
    <w:unhideWhenUsed/>
    <w:rsid w:val="00F22EF3"/>
    <w:rPr>
      <w:color w:val="0563C1" w:themeColor="hyperlink"/>
      <w:u w:val="single"/>
    </w:rPr>
  </w:style>
  <w:style w:type="character" w:customStyle="1" w:styleId="TextonotapieCar">
    <w:name w:val="Texto nota pie Car"/>
    <w:aliases w:val="Texto nota pie Car Car Car1,Texto nota pie Car Car Car Car,Footnote Text Char Char Char Char Char Car,Footnote Text Char Char Char Char Car,Footnote reference Car,FA Fu Car,Footnote Text Char Char Char Car,FA Fuﬂnotentext Car"/>
    <w:link w:val="Textonotapie"/>
    <w:uiPriority w:val="99"/>
    <w:semiHidden/>
    <w:locked/>
    <w:rsid w:val="00481BD6"/>
  </w:style>
  <w:style w:type="paragraph" w:styleId="Textonotapie">
    <w:name w:val="footnote text"/>
    <w:aliases w:val="Texto nota pie Car Car,Texto nota pie Car Car Car,Footnote Text Char Char Char Char Char,Footnote Text Char Char Char Char,Footnote reference,FA Fu,Footnote Text Char Char Char,FA Fuﬂnotentext,Footnote Text Cha,FA Fußnotentext Car Car Car"/>
    <w:basedOn w:val="Normal"/>
    <w:link w:val="TextonotapieCar"/>
    <w:uiPriority w:val="99"/>
    <w:semiHidden/>
    <w:unhideWhenUsed/>
    <w:rsid w:val="00481BD6"/>
    <w:pPr>
      <w:spacing w:after="0" w:line="240" w:lineRule="auto"/>
    </w:pPr>
    <w:rPr>
      <w:rFonts w:asciiTheme="minorHAnsi" w:eastAsiaTheme="minorHAnsi" w:hAnsiTheme="minorHAnsi" w:cstheme="minorBidi"/>
      <w:lang w:val="es-ES"/>
    </w:rPr>
  </w:style>
  <w:style w:type="character" w:customStyle="1" w:styleId="TextonotapieCar1">
    <w:name w:val="Texto nota pie Car1"/>
    <w:basedOn w:val="Fuentedeprrafopredeter"/>
    <w:uiPriority w:val="99"/>
    <w:semiHidden/>
    <w:rsid w:val="00481BD6"/>
    <w:rPr>
      <w:rFonts w:ascii="Calibri" w:eastAsia="Calibri" w:hAnsi="Calibri" w:cs="Times New Roman"/>
      <w:sz w:val="20"/>
      <w:szCs w:val="20"/>
      <w:lang w:val="es-CO"/>
    </w:rPr>
  </w:style>
  <w:style w:type="character" w:styleId="Refdenotaalpie">
    <w:name w:val="footnote reference"/>
    <w:aliases w:val="Appel note de bas de page,referencia nota al pie,Texto de nota al pie,BVI fnr,Footnote symbol,Footnote,Ref. de nota al pie2,Nota de pie,Ref,de nota al pie,Pie de pagina,Ref. ...,Ref1,FC"/>
    <w:semiHidden/>
    <w:unhideWhenUsed/>
    <w:rsid w:val="00481BD6"/>
    <w:rPr>
      <w:vertAlign w:val="superscript"/>
    </w:rPr>
  </w:style>
  <w:style w:type="character" w:styleId="Hipervnculovisitado">
    <w:name w:val="FollowedHyperlink"/>
    <w:basedOn w:val="Fuentedeprrafopredeter"/>
    <w:uiPriority w:val="99"/>
    <w:semiHidden/>
    <w:unhideWhenUsed/>
    <w:rsid w:val="000110A0"/>
    <w:rPr>
      <w:color w:val="954F72" w:themeColor="followedHyperlink"/>
      <w:u w:val="single"/>
    </w:rPr>
  </w:style>
  <w:style w:type="paragraph" w:styleId="Textoindependiente2">
    <w:name w:val="Body Text 2"/>
    <w:basedOn w:val="Normal"/>
    <w:link w:val="Textoindependiente2Car"/>
    <w:semiHidden/>
    <w:unhideWhenUsed/>
    <w:rsid w:val="00FE76C1"/>
    <w:pPr>
      <w:spacing w:after="0" w:line="240" w:lineRule="auto"/>
    </w:pPr>
    <w:rPr>
      <w:rFonts w:ascii="Arial" w:eastAsia="Times New Roman" w:hAnsi="Arial"/>
      <w:sz w:val="24"/>
      <w:szCs w:val="20"/>
      <w:lang w:val="x-none" w:eastAsia="x-none"/>
    </w:rPr>
  </w:style>
  <w:style w:type="character" w:customStyle="1" w:styleId="Textoindependiente2Car">
    <w:name w:val="Texto independiente 2 Car"/>
    <w:basedOn w:val="Fuentedeprrafopredeter"/>
    <w:link w:val="Textoindependiente2"/>
    <w:semiHidden/>
    <w:rsid w:val="00FE76C1"/>
    <w:rPr>
      <w:rFonts w:ascii="Arial" w:eastAsia="Times New Roman" w:hAnsi="Arial" w:cs="Times New Roman"/>
      <w:sz w:val="24"/>
      <w:szCs w:val="20"/>
      <w:lang w:val="x-none" w:eastAsia="x-none"/>
    </w:rPr>
  </w:style>
  <w:style w:type="paragraph" w:styleId="Textodeglobo">
    <w:name w:val="Balloon Text"/>
    <w:basedOn w:val="Normal"/>
    <w:link w:val="TextodegloboCar"/>
    <w:uiPriority w:val="99"/>
    <w:semiHidden/>
    <w:unhideWhenUsed/>
    <w:rsid w:val="00177AE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77AE4"/>
    <w:rPr>
      <w:rFonts w:ascii="Segoe UI" w:eastAsia="Calibri" w:hAnsi="Segoe UI" w:cs="Segoe UI"/>
      <w:sz w:val="18"/>
      <w:szCs w:val="18"/>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www.filandia-quindio.gov.co" TargetMode="External"/><Relationship Id="rId2" Type="http://schemas.openxmlformats.org/officeDocument/2006/relationships/image" Target="media/image5.png"/><Relationship Id="rId1" Type="http://schemas.openxmlformats.org/officeDocument/2006/relationships/image" Target="media/image3.png"/><Relationship Id="rId4" Type="http://schemas.openxmlformats.org/officeDocument/2006/relationships/hyperlink" Target="mailto:contactenos@filandia-quindio.gov.co"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8</Pages>
  <Words>2999</Words>
  <Characters>16496</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EOT PLANEACION</cp:lastModifiedBy>
  <cp:revision>30</cp:revision>
  <cp:lastPrinted>2026-07-08T22:24:00Z</cp:lastPrinted>
  <dcterms:created xsi:type="dcterms:W3CDTF">2024-07-11T19:53:00Z</dcterms:created>
  <dcterms:modified xsi:type="dcterms:W3CDTF">2026-07-08T22:24:00Z</dcterms:modified>
</cp:coreProperties>
</file>